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0A2D" w14:textId="000B8339" w:rsidR="00122555" w:rsidRPr="002F1D8D" w:rsidRDefault="00122555" w:rsidP="00AC14F1">
      <w:pPr>
        <w:pStyle w:val="Heading1"/>
        <w:jc w:val="center"/>
        <w:rPr>
          <w:b/>
        </w:rPr>
      </w:pPr>
      <w:r w:rsidRPr="002F1D8D">
        <w:rPr>
          <w:b/>
        </w:rPr>
        <w:t>SLAS 20</w:t>
      </w:r>
      <w:r w:rsidR="007B1494">
        <w:rPr>
          <w:b/>
        </w:rPr>
        <w:t>21</w:t>
      </w:r>
    </w:p>
    <w:p w14:paraId="41982847" w14:textId="6C1BFDF8" w:rsidR="00122555" w:rsidRPr="002F1D8D" w:rsidRDefault="007B1494" w:rsidP="00AC14F1">
      <w:pPr>
        <w:pStyle w:val="Heading1"/>
        <w:jc w:val="center"/>
        <w:rPr>
          <w:b/>
        </w:rPr>
      </w:pPr>
      <w:r>
        <w:rPr>
          <w:b/>
        </w:rPr>
        <w:t>Virtual Conference</w:t>
      </w:r>
    </w:p>
    <w:p w14:paraId="054E1406" w14:textId="274671A0" w:rsidR="00122555" w:rsidRPr="002F1D8D" w:rsidRDefault="007B1494" w:rsidP="00AC14F1">
      <w:pPr>
        <w:pStyle w:val="Heading1"/>
        <w:jc w:val="center"/>
        <w:rPr>
          <w:b/>
        </w:rPr>
      </w:pPr>
      <w:r>
        <w:rPr>
          <w:b/>
        </w:rPr>
        <w:t>12</w:t>
      </w:r>
      <w:r w:rsidRPr="007B1494">
        <w:rPr>
          <w:b/>
          <w:vertAlign w:val="superscript"/>
        </w:rPr>
        <w:t>th</w:t>
      </w:r>
      <w:r>
        <w:rPr>
          <w:b/>
        </w:rPr>
        <w:t xml:space="preserve"> – 16</w:t>
      </w:r>
      <w:r w:rsidRPr="007B1494">
        <w:rPr>
          <w:b/>
          <w:vertAlign w:val="superscript"/>
        </w:rPr>
        <w:t>th</w:t>
      </w:r>
      <w:r>
        <w:rPr>
          <w:b/>
        </w:rPr>
        <w:t xml:space="preserve"> </w:t>
      </w:r>
      <w:r w:rsidR="00122555" w:rsidRPr="002F1D8D">
        <w:rPr>
          <w:b/>
        </w:rPr>
        <w:t>April 20</w:t>
      </w:r>
      <w:r>
        <w:rPr>
          <w:b/>
        </w:rPr>
        <w:t>21</w:t>
      </w:r>
    </w:p>
    <w:p w14:paraId="1F62D0B2" w14:textId="77777777" w:rsidR="00122555" w:rsidRPr="002F1D8D" w:rsidRDefault="00122555" w:rsidP="00AC14F1">
      <w:pPr>
        <w:rPr>
          <w:lang w:val="en-GB"/>
        </w:rPr>
      </w:pPr>
    </w:p>
    <w:p w14:paraId="2CECFE14" w14:textId="7FAFE729" w:rsidR="00122555" w:rsidRPr="002F1D8D" w:rsidRDefault="007B1494" w:rsidP="00AC14F1">
      <w:pPr>
        <w:pStyle w:val="Heading2"/>
        <w:rPr>
          <w:b/>
        </w:rPr>
      </w:pPr>
      <w:r>
        <w:rPr>
          <w:b/>
        </w:rPr>
        <w:t>O</w:t>
      </w:r>
      <w:r w:rsidR="00122555" w:rsidRPr="002F1D8D">
        <w:rPr>
          <w:b/>
        </w:rPr>
        <w:t>rganising committee</w:t>
      </w:r>
    </w:p>
    <w:p w14:paraId="6BD552EE" w14:textId="1F489275" w:rsidR="00122555" w:rsidRDefault="00144F69" w:rsidP="00AC14F1">
      <w:pPr>
        <w:rPr>
          <w:lang w:val="en-GB"/>
        </w:rPr>
      </w:pPr>
      <w:r>
        <w:rPr>
          <w:lang w:val="en-GB"/>
        </w:rPr>
        <w:t xml:space="preserve">As this was the first pre-planned virtual conference, the SLAS committee agreed to organise the event ourselves. We were able to draw upon the expertise of colleagues who had moved the Amsterdam 2020 conference online in response to the COVID pandemic. </w:t>
      </w:r>
    </w:p>
    <w:p w14:paraId="7E2F1BCC" w14:textId="77777777" w:rsidR="00144F69" w:rsidRPr="002F1D8D" w:rsidRDefault="00144F69" w:rsidP="00AC14F1">
      <w:pPr>
        <w:rPr>
          <w:lang w:val="en-GB"/>
        </w:rPr>
      </w:pPr>
    </w:p>
    <w:p w14:paraId="25B20169" w14:textId="77777777" w:rsidR="00040FB9" w:rsidRPr="002F1D8D" w:rsidRDefault="00040FB9" w:rsidP="00AC14F1">
      <w:pPr>
        <w:jc w:val="both"/>
        <w:rPr>
          <w:lang w:val="en-GB"/>
        </w:rPr>
      </w:pPr>
    </w:p>
    <w:p w14:paraId="38ECD071" w14:textId="436C8445" w:rsidR="00122555" w:rsidRPr="002F1D8D" w:rsidRDefault="00144F69" w:rsidP="00AC14F1">
      <w:pPr>
        <w:pStyle w:val="Heading2"/>
        <w:jc w:val="both"/>
        <w:rPr>
          <w:b/>
        </w:rPr>
      </w:pPr>
      <w:r>
        <w:rPr>
          <w:b/>
        </w:rPr>
        <w:t>Online platforms</w:t>
      </w:r>
    </w:p>
    <w:p w14:paraId="06AC69DF" w14:textId="6B5FBF04" w:rsidR="00144F69" w:rsidRDefault="00144F69" w:rsidP="00144F69">
      <w:pPr>
        <w:jc w:val="both"/>
        <w:rPr>
          <w:lang w:val="en-GB"/>
        </w:rPr>
      </w:pPr>
      <w:r>
        <w:rPr>
          <w:lang w:val="en-GB"/>
        </w:rPr>
        <w:t xml:space="preserve">Zoom – we used zoom links for the panels and events. We were able to set these up ourselves using our own institutional accounts. </w:t>
      </w:r>
    </w:p>
    <w:p w14:paraId="3317EE7C" w14:textId="77777777" w:rsidR="00144F69" w:rsidRDefault="00144F69" w:rsidP="00144F69">
      <w:pPr>
        <w:jc w:val="both"/>
        <w:rPr>
          <w:lang w:val="en-GB"/>
        </w:rPr>
      </w:pPr>
    </w:p>
    <w:p w14:paraId="7D663D52" w14:textId="02C9F870" w:rsidR="00040FB9" w:rsidRDefault="00144F69" w:rsidP="00144F69">
      <w:pPr>
        <w:jc w:val="both"/>
        <w:rPr>
          <w:lang w:val="en-GB"/>
        </w:rPr>
      </w:pPr>
      <w:r>
        <w:rPr>
          <w:lang w:val="en-GB"/>
        </w:rPr>
        <w:t xml:space="preserve">Gather </w:t>
      </w:r>
      <w:r w:rsidR="00430144">
        <w:rPr>
          <w:lang w:val="en-GB"/>
        </w:rPr>
        <w:t>–</w:t>
      </w:r>
      <w:r w:rsidR="00904332" w:rsidRPr="002F1D8D">
        <w:rPr>
          <w:lang w:val="en-GB"/>
        </w:rPr>
        <w:t xml:space="preserve"> </w:t>
      </w:r>
      <w:r>
        <w:rPr>
          <w:lang w:val="en-GB"/>
        </w:rPr>
        <w:t>we decided to invest in having a social space designed on Gather.</w:t>
      </w:r>
      <w:r w:rsidR="00430144">
        <w:rPr>
          <w:lang w:val="en-GB"/>
        </w:rPr>
        <w:t xml:space="preserve"> The space was designed by AMS and the design can be used by SLAS at any point in the future. Gather is free to use if there are less than 25 participants but has a cost after that. We activated the space for 230 participants</w:t>
      </w:r>
      <w:r w:rsidR="00C961C6">
        <w:rPr>
          <w:lang w:val="en-GB"/>
        </w:rPr>
        <w:t xml:space="preserve">, but, as the zoom links were sent out separately, we </w:t>
      </w:r>
      <w:proofErr w:type="gramStart"/>
      <w:r w:rsidR="00C961C6">
        <w:rPr>
          <w:lang w:val="en-GB"/>
        </w:rPr>
        <w:t>didn’t</w:t>
      </w:r>
      <w:proofErr w:type="gramEnd"/>
      <w:r w:rsidR="00C961C6">
        <w:rPr>
          <w:lang w:val="en-GB"/>
        </w:rPr>
        <w:t xml:space="preserve"> have that many people using Gather in the end. </w:t>
      </w:r>
    </w:p>
    <w:p w14:paraId="0A3857AE" w14:textId="56538E80" w:rsidR="00144F69" w:rsidRDefault="00144F69" w:rsidP="00144F69">
      <w:pPr>
        <w:jc w:val="both"/>
        <w:rPr>
          <w:lang w:val="en-GB"/>
        </w:rPr>
      </w:pPr>
    </w:p>
    <w:p w14:paraId="5E8E9B31" w14:textId="77777777" w:rsidR="00144F69" w:rsidRPr="002F1D8D" w:rsidRDefault="00144F69" w:rsidP="00144F69">
      <w:pPr>
        <w:jc w:val="both"/>
        <w:rPr>
          <w:lang w:val="en-GB"/>
        </w:rPr>
      </w:pPr>
    </w:p>
    <w:p w14:paraId="564B7C6E" w14:textId="77777777" w:rsidR="00A15556" w:rsidRPr="002F1D8D" w:rsidRDefault="00A15556" w:rsidP="00AC14F1">
      <w:pPr>
        <w:pStyle w:val="Heading2"/>
        <w:jc w:val="both"/>
        <w:rPr>
          <w:b/>
        </w:rPr>
      </w:pPr>
      <w:r w:rsidRPr="002F1D8D">
        <w:rPr>
          <w:b/>
        </w:rPr>
        <w:t>Budgeting</w:t>
      </w:r>
      <w:r w:rsidR="00071814" w:rsidRPr="002F1D8D">
        <w:rPr>
          <w:b/>
        </w:rPr>
        <w:t xml:space="preserve"> &amp; finances</w:t>
      </w:r>
    </w:p>
    <w:p w14:paraId="43EFADE4" w14:textId="604B412E" w:rsidR="00144F69" w:rsidRDefault="00AE0AD6" w:rsidP="00AE0AD6">
      <w:r>
        <w:t xml:space="preserve">As the SLAS committee had saved money by meeting virtually, we decided to re-allocated money budgeted for committee meetings to the conference. </w:t>
      </w:r>
      <w:r w:rsidR="00C961C6">
        <w:t xml:space="preserve">The committee also agreed that we could run this conference at a loss so that we could keep registration fees as low as possible and because of our own uncertainty around what support might be necessary. </w:t>
      </w:r>
      <w:r>
        <w:t>We also sought the agreement of the SLAS committee to commit money to designing a space in Gather</w:t>
      </w:r>
      <w:r w:rsidR="00C961C6">
        <w:t>,</w:t>
      </w:r>
      <w:r>
        <w:t xml:space="preserve"> buying in administrative support from University of Aberdeen</w:t>
      </w:r>
      <w:r w:rsidR="00C961C6">
        <w:t>, and paying PG students to support the public events</w:t>
      </w:r>
      <w:r>
        <w:t xml:space="preserve">. </w:t>
      </w:r>
    </w:p>
    <w:p w14:paraId="421072EE" w14:textId="0C15E7EF" w:rsidR="00C961C6" w:rsidRDefault="00C961C6" w:rsidP="00AE0AD6"/>
    <w:p w14:paraId="3F6F7CA3" w14:textId="09C396C0" w:rsidR="00C961C6" w:rsidRDefault="00C961C6" w:rsidP="00AE0AD6">
      <w:r>
        <w:t>Expenditure</w:t>
      </w:r>
    </w:p>
    <w:p w14:paraId="2F7B01A4" w14:textId="1CFACBC5" w:rsidR="00C961C6" w:rsidRDefault="00C961C6" w:rsidP="00AE0AD6"/>
    <w:tbl>
      <w:tblPr>
        <w:tblStyle w:val="TableGrid"/>
        <w:tblW w:w="0" w:type="auto"/>
        <w:tblLook w:val="04A0" w:firstRow="1" w:lastRow="0" w:firstColumn="1" w:lastColumn="0" w:noHBand="0" w:noVBand="1"/>
      </w:tblPr>
      <w:tblGrid>
        <w:gridCol w:w="5353"/>
        <w:gridCol w:w="1843"/>
      </w:tblGrid>
      <w:tr w:rsidR="00C961C6" w14:paraId="39B2C697" w14:textId="77777777" w:rsidTr="00C961C6">
        <w:tc>
          <w:tcPr>
            <w:tcW w:w="5353" w:type="dxa"/>
          </w:tcPr>
          <w:p w14:paraId="7E0CE091" w14:textId="03C1C5EF" w:rsidR="00C961C6" w:rsidRDefault="00C961C6" w:rsidP="00AE0AD6">
            <w:r>
              <w:t>CPD Aberdeen – project management</w:t>
            </w:r>
          </w:p>
        </w:tc>
        <w:tc>
          <w:tcPr>
            <w:tcW w:w="1843" w:type="dxa"/>
          </w:tcPr>
          <w:p w14:paraId="4F1026F1" w14:textId="40102C0A" w:rsidR="00C961C6" w:rsidRDefault="001100B3" w:rsidP="00DA604F">
            <w:pPr>
              <w:jc w:val="right"/>
            </w:pPr>
            <w:r>
              <w:t>4</w:t>
            </w:r>
            <w:r w:rsidR="00DA604F">
              <w:t>000</w:t>
            </w:r>
          </w:p>
        </w:tc>
      </w:tr>
      <w:tr w:rsidR="00C961C6" w14:paraId="7CE9917B" w14:textId="77777777" w:rsidTr="00C961C6">
        <w:tc>
          <w:tcPr>
            <w:tcW w:w="5353" w:type="dxa"/>
          </w:tcPr>
          <w:p w14:paraId="5140273E" w14:textId="2D7591B8" w:rsidR="00C961C6" w:rsidRDefault="00C961C6" w:rsidP="00AE0AD6">
            <w:r>
              <w:t xml:space="preserve">CPD Aberdeen – Oxford abstracts </w:t>
            </w:r>
          </w:p>
        </w:tc>
        <w:tc>
          <w:tcPr>
            <w:tcW w:w="1843" w:type="dxa"/>
          </w:tcPr>
          <w:p w14:paraId="252E5116" w14:textId="28721644" w:rsidR="00C961C6" w:rsidRDefault="00DA604F" w:rsidP="00DA604F">
            <w:pPr>
              <w:jc w:val="right"/>
            </w:pPr>
            <w:r>
              <w:t>960</w:t>
            </w:r>
          </w:p>
        </w:tc>
      </w:tr>
      <w:tr w:rsidR="00C961C6" w14:paraId="07A4DE1D" w14:textId="77777777" w:rsidTr="00C961C6">
        <w:tc>
          <w:tcPr>
            <w:tcW w:w="5353" w:type="dxa"/>
          </w:tcPr>
          <w:p w14:paraId="277F0961" w14:textId="496A7527" w:rsidR="00C961C6" w:rsidRDefault="00C961C6" w:rsidP="00AE0AD6">
            <w:r>
              <w:t xml:space="preserve">AMS – design </w:t>
            </w:r>
            <w:r w:rsidR="00752E85">
              <w:t xml:space="preserve">&amp; use </w:t>
            </w:r>
            <w:r>
              <w:t>of Gather space</w:t>
            </w:r>
          </w:p>
        </w:tc>
        <w:tc>
          <w:tcPr>
            <w:tcW w:w="1843" w:type="dxa"/>
          </w:tcPr>
          <w:p w14:paraId="4F97A514" w14:textId="3337EA93" w:rsidR="00C961C6" w:rsidRDefault="00752E85" w:rsidP="00DA604F">
            <w:pPr>
              <w:jc w:val="right"/>
            </w:pPr>
            <w:r w:rsidRPr="00752E85">
              <w:t>6785.39</w:t>
            </w:r>
          </w:p>
        </w:tc>
      </w:tr>
      <w:tr w:rsidR="00C961C6" w14:paraId="31CC3520" w14:textId="77777777" w:rsidTr="00C961C6">
        <w:tc>
          <w:tcPr>
            <w:tcW w:w="5353" w:type="dxa"/>
          </w:tcPr>
          <w:p w14:paraId="6DCECB43" w14:textId="23479F4B" w:rsidR="00C961C6" w:rsidRDefault="00C961C6" w:rsidP="00AE0AD6">
            <w:r>
              <w:t>PG support for public sessions</w:t>
            </w:r>
          </w:p>
        </w:tc>
        <w:tc>
          <w:tcPr>
            <w:tcW w:w="1843" w:type="dxa"/>
          </w:tcPr>
          <w:p w14:paraId="3158AC06" w14:textId="718C143C" w:rsidR="00C961C6" w:rsidRDefault="00C961C6" w:rsidP="00DA604F">
            <w:pPr>
              <w:jc w:val="right"/>
            </w:pPr>
            <w:r>
              <w:t>275.00</w:t>
            </w:r>
          </w:p>
        </w:tc>
      </w:tr>
      <w:tr w:rsidR="00C961C6" w14:paraId="62C07D0B" w14:textId="77777777" w:rsidTr="00C961C6">
        <w:tc>
          <w:tcPr>
            <w:tcW w:w="5353" w:type="dxa"/>
          </w:tcPr>
          <w:p w14:paraId="021EE964" w14:textId="42FE5AD3" w:rsidR="00C961C6" w:rsidRDefault="00C961C6" w:rsidP="00AE0AD6">
            <w:r>
              <w:t>TOTAL</w:t>
            </w:r>
          </w:p>
        </w:tc>
        <w:tc>
          <w:tcPr>
            <w:tcW w:w="1843" w:type="dxa"/>
          </w:tcPr>
          <w:p w14:paraId="76EC4FDB" w14:textId="57D46ECC" w:rsidR="00C961C6" w:rsidRDefault="00CF17FA" w:rsidP="00DA604F">
            <w:pPr>
              <w:jc w:val="right"/>
            </w:pPr>
            <w:r>
              <w:t>12020.39</w:t>
            </w:r>
          </w:p>
        </w:tc>
      </w:tr>
    </w:tbl>
    <w:p w14:paraId="5C67FA37" w14:textId="77777777" w:rsidR="00C961C6" w:rsidRDefault="00C961C6" w:rsidP="00AE0AD6"/>
    <w:p w14:paraId="7E32E8A0" w14:textId="02134E18" w:rsidR="00C961C6" w:rsidRDefault="00C961C6" w:rsidP="00AE0AD6"/>
    <w:p w14:paraId="05CC1C60" w14:textId="7818A85E" w:rsidR="00DA604F" w:rsidRPr="00144F69" w:rsidRDefault="00C961C6" w:rsidP="00AE0AD6">
      <w:r>
        <w:t xml:space="preserve">Income </w:t>
      </w:r>
      <w:r w:rsidR="00DA604F">
        <w:t>- £2730.00 (from conference fees) + £150 (from publishers)</w:t>
      </w:r>
    </w:p>
    <w:p w14:paraId="51A3E756" w14:textId="65000C5E" w:rsidR="00144F69" w:rsidRPr="000056ED" w:rsidRDefault="00144F69" w:rsidP="00AC14F1">
      <w:pPr>
        <w:pStyle w:val="Heading2"/>
        <w:jc w:val="both"/>
        <w:rPr>
          <w:bCs/>
          <w:lang w:val="en-US"/>
        </w:rPr>
      </w:pPr>
    </w:p>
    <w:p w14:paraId="79CD5C95" w14:textId="4B86B362" w:rsidR="00DA604F" w:rsidRDefault="00DA604F" w:rsidP="00DA604F"/>
    <w:p w14:paraId="099C826F" w14:textId="77777777" w:rsidR="001100B3" w:rsidRPr="00DA604F" w:rsidRDefault="001100B3" w:rsidP="00DA604F"/>
    <w:p w14:paraId="509E22FC" w14:textId="2639A238" w:rsidR="00A15556" w:rsidRPr="002F1D8D" w:rsidRDefault="00C961C6" w:rsidP="00AC14F1">
      <w:pPr>
        <w:pStyle w:val="Heading2"/>
        <w:jc w:val="both"/>
        <w:rPr>
          <w:b/>
        </w:rPr>
      </w:pPr>
      <w:r w:rsidRPr="002F1D8D">
        <w:rPr>
          <w:b/>
        </w:rPr>
        <w:lastRenderedPageBreak/>
        <w:t xml:space="preserve">Call for papers &amp; </w:t>
      </w:r>
      <w:proofErr w:type="gramStart"/>
      <w:r w:rsidR="00A15556" w:rsidRPr="002F1D8D">
        <w:rPr>
          <w:b/>
        </w:rPr>
        <w:t>Programme</w:t>
      </w:r>
      <w:proofErr w:type="gramEnd"/>
    </w:p>
    <w:p w14:paraId="6B038C22" w14:textId="17EEB7BE" w:rsidR="00071814" w:rsidRDefault="00071814" w:rsidP="00AC14F1">
      <w:pPr>
        <w:jc w:val="both"/>
        <w:rPr>
          <w:lang w:val="en-GB"/>
        </w:rPr>
      </w:pPr>
    </w:p>
    <w:p w14:paraId="3C0BC446" w14:textId="1FDE1FA4" w:rsidR="00144F69" w:rsidRDefault="006F3080" w:rsidP="00AC14F1">
      <w:pPr>
        <w:jc w:val="both"/>
        <w:rPr>
          <w:lang w:val="en-GB"/>
        </w:rPr>
      </w:pPr>
      <w:r>
        <w:rPr>
          <w:lang w:val="en-GB"/>
        </w:rPr>
        <w:t xml:space="preserve">The </w:t>
      </w:r>
      <w:proofErr w:type="spellStart"/>
      <w:r>
        <w:rPr>
          <w:lang w:val="en-GB"/>
        </w:rPr>
        <w:t>CfP</w:t>
      </w:r>
      <w:proofErr w:type="spellEnd"/>
      <w:r>
        <w:rPr>
          <w:lang w:val="en-GB"/>
        </w:rPr>
        <w:t xml:space="preserve"> was very open, encouraging alternative formats including workshops, roundtables &amp; interviews as well as pre-constituted panels and proposals for a traditional 20-min paper. </w:t>
      </w:r>
    </w:p>
    <w:p w14:paraId="2770A6FA" w14:textId="27C29AD7" w:rsidR="006F3080" w:rsidRDefault="006F3080" w:rsidP="00AC14F1">
      <w:pPr>
        <w:jc w:val="both"/>
        <w:rPr>
          <w:lang w:val="en-GB"/>
        </w:rPr>
      </w:pPr>
    </w:p>
    <w:p w14:paraId="6FBAF1A9" w14:textId="32BFE685" w:rsidR="006F3080" w:rsidRDefault="006F3080" w:rsidP="00AC14F1">
      <w:pPr>
        <w:jc w:val="both"/>
        <w:rPr>
          <w:lang w:val="en-GB"/>
        </w:rPr>
      </w:pPr>
      <w:r>
        <w:rPr>
          <w:lang w:val="en-GB"/>
        </w:rPr>
        <w:t xml:space="preserve">In the programme, there were 9 public events (roundtables &amp; interview with the author), 1 workshop on teaching practices and 34 panels with traditional academic papers. </w:t>
      </w:r>
    </w:p>
    <w:p w14:paraId="06FB564F" w14:textId="732ACDF1" w:rsidR="006F3080" w:rsidRDefault="006F3080" w:rsidP="00AC14F1">
      <w:pPr>
        <w:jc w:val="both"/>
        <w:rPr>
          <w:lang w:val="en-GB"/>
        </w:rPr>
      </w:pPr>
    </w:p>
    <w:p w14:paraId="4C2B8E10" w14:textId="7DAB875E" w:rsidR="006F3080" w:rsidRDefault="006F3080" w:rsidP="00AC14F1">
      <w:pPr>
        <w:jc w:val="both"/>
        <w:rPr>
          <w:lang w:val="en-GB"/>
        </w:rPr>
      </w:pPr>
      <w:r>
        <w:rPr>
          <w:lang w:val="en-GB"/>
        </w:rPr>
        <w:t>Panellists were given the option at an early stage to deliver a live presentation or to pre-record and upload their presentation. Only 3 panels opted for live presentations, but</w:t>
      </w:r>
      <w:r w:rsidR="00E62420">
        <w:rPr>
          <w:lang w:val="en-GB"/>
        </w:rPr>
        <w:t xml:space="preserve"> in the end</w:t>
      </w:r>
      <w:r>
        <w:rPr>
          <w:lang w:val="en-GB"/>
        </w:rPr>
        <w:t xml:space="preserve"> not all people uploaded a pre-recorded presentation. </w:t>
      </w:r>
    </w:p>
    <w:p w14:paraId="652E6667" w14:textId="401B5C81" w:rsidR="006F3080" w:rsidRDefault="006F3080" w:rsidP="00AC14F1">
      <w:pPr>
        <w:jc w:val="both"/>
        <w:rPr>
          <w:lang w:val="en-GB"/>
        </w:rPr>
      </w:pPr>
    </w:p>
    <w:p w14:paraId="74B88798" w14:textId="3FEDC652" w:rsidR="006F3080" w:rsidRDefault="006F3080" w:rsidP="00AC14F1">
      <w:pPr>
        <w:jc w:val="both"/>
        <w:rPr>
          <w:lang w:val="en-GB"/>
        </w:rPr>
      </w:pPr>
      <w:r>
        <w:rPr>
          <w:lang w:val="en-GB"/>
        </w:rPr>
        <w:t xml:space="preserve">Events began at 1pm BST to ensure that they could be accessed from a greater range of time zones. Sessions tended to have 2-3 parallel sessions. </w:t>
      </w:r>
    </w:p>
    <w:p w14:paraId="77C36663" w14:textId="77777777" w:rsidR="00144F69" w:rsidRPr="002F1D8D" w:rsidRDefault="00144F69" w:rsidP="00AC14F1">
      <w:pPr>
        <w:jc w:val="both"/>
        <w:rPr>
          <w:lang w:val="en-GB"/>
        </w:rPr>
      </w:pPr>
    </w:p>
    <w:p w14:paraId="5E7284E5" w14:textId="77777777" w:rsidR="00C961C6" w:rsidRDefault="00C961C6" w:rsidP="00AC14F1">
      <w:pPr>
        <w:pStyle w:val="Heading2"/>
        <w:jc w:val="both"/>
        <w:rPr>
          <w:b/>
        </w:rPr>
      </w:pPr>
    </w:p>
    <w:p w14:paraId="7BEFAA45" w14:textId="7789042F" w:rsidR="00A15556" w:rsidRPr="002F1D8D" w:rsidRDefault="00A15556" w:rsidP="00AC14F1">
      <w:pPr>
        <w:pStyle w:val="Heading2"/>
        <w:jc w:val="both"/>
        <w:rPr>
          <w:b/>
        </w:rPr>
      </w:pPr>
      <w:r w:rsidRPr="002F1D8D">
        <w:rPr>
          <w:b/>
        </w:rPr>
        <w:t>Publishers</w:t>
      </w:r>
    </w:p>
    <w:p w14:paraId="65B9AAA9" w14:textId="0B82AFE2" w:rsidR="00F341BB" w:rsidRPr="002F1D8D" w:rsidRDefault="00AE0AD6" w:rsidP="00AC14F1">
      <w:pPr>
        <w:jc w:val="both"/>
        <w:rPr>
          <w:lang w:val="en-GB"/>
        </w:rPr>
      </w:pPr>
      <w:r>
        <w:rPr>
          <w:lang w:val="en-GB"/>
        </w:rPr>
        <w:t>We did not contact publishers ourselves, however 3 different publishers got in touch about sponsoring the conference. We charged a fee of £75 for distributing flyers with discounts on books to delegates and for tweeting the information.</w:t>
      </w:r>
    </w:p>
    <w:p w14:paraId="32BE33BB" w14:textId="77777777" w:rsidR="00040FB9" w:rsidRPr="002F1D8D" w:rsidRDefault="00040FB9" w:rsidP="00AC14F1">
      <w:pPr>
        <w:jc w:val="both"/>
        <w:rPr>
          <w:lang w:val="en-GB"/>
        </w:rPr>
      </w:pPr>
    </w:p>
    <w:p w14:paraId="2EC13C44" w14:textId="77777777" w:rsidR="006F3080" w:rsidRDefault="006F3080" w:rsidP="00AC14F1">
      <w:pPr>
        <w:pStyle w:val="Heading2"/>
        <w:jc w:val="both"/>
        <w:rPr>
          <w:b/>
        </w:rPr>
      </w:pPr>
    </w:p>
    <w:p w14:paraId="45D3632D" w14:textId="272AC480" w:rsidR="00122555" w:rsidRPr="002F1D8D" w:rsidRDefault="00122555" w:rsidP="00AC14F1">
      <w:pPr>
        <w:pStyle w:val="Heading2"/>
        <w:jc w:val="both"/>
        <w:rPr>
          <w:b/>
        </w:rPr>
      </w:pPr>
      <w:r w:rsidRPr="002F1D8D">
        <w:rPr>
          <w:b/>
        </w:rPr>
        <w:t>Website</w:t>
      </w:r>
    </w:p>
    <w:p w14:paraId="2A926B44" w14:textId="77777777" w:rsidR="00144F69" w:rsidRDefault="00040FB9" w:rsidP="00AC14F1">
      <w:pPr>
        <w:jc w:val="both"/>
        <w:rPr>
          <w:lang w:val="en-GB"/>
        </w:rPr>
      </w:pPr>
      <w:r w:rsidRPr="002F1D8D">
        <w:rPr>
          <w:lang w:val="en-GB"/>
        </w:rPr>
        <w:t xml:space="preserve">The conference </w:t>
      </w:r>
      <w:r w:rsidR="00144F69">
        <w:rPr>
          <w:lang w:val="en-GB"/>
        </w:rPr>
        <w:t xml:space="preserve">information was posted on the SLAS website. </w:t>
      </w:r>
    </w:p>
    <w:p w14:paraId="3605ECCB" w14:textId="77777777" w:rsidR="00144F69" w:rsidRDefault="00144F69" w:rsidP="00AC14F1">
      <w:pPr>
        <w:jc w:val="both"/>
        <w:rPr>
          <w:lang w:val="en-GB"/>
        </w:rPr>
      </w:pPr>
    </w:p>
    <w:p w14:paraId="126DAD3A" w14:textId="77777777" w:rsidR="00144F69" w:rsidRDefault="00144F69" w:rsidP="00AC14F1">
      <w:pPr>
        <w:jc w:val="both"/>
        <w:rPr>
          <w:lang w:val="en-GB"/>
        </w:rPr>
      </w:pPr>
      <w:r>
        <w:rPr>
          <w:lang w:val="en-GB"/>
        </w:rPr>
        <w:t xml:space="preserve">University of Aberdeen also created a hidden site to post links to pre-recorded presentations. </w:t>
      </w:r>
    </w:p>
    <w:p w14:paraId="599091CF" w14:textId="2448A84F" w:rsidR="00904332" w:rsidRPr="002F1D8D" w:rsidRDefault="00040FB9" w:rsidP="00AC14F1">
      <w:pPr>
        <w:jc w:val="both"/>
        <w:rPr>
          <w:lang w:val="en-GB"/>
        </w:rPr>
      </w:pPr>
      <w:r w:rsidRPr="002F1D8D">
        <w:rPr>
          <w:lang w:val="en-GB"/>
        </w:rPr>
        <w:t xml:space="preserve"> </w:t>
      </w:r>
    </w:p>
    <w:p w14:paraId="60D5B3C0" w14:textId="77777777" w:rsidR="006C66BF" w:rsidRPr="002F1D8D" w:rsidRDefault="006C66BF" w:rsidP="00AC14F1">
      <w:pPr>
        <w:jc w:val="both"/>
        <w:rPr>
          <w:lang w:val="en-GB"/>
        </w:rPr>
      </w:pPr>
    </w:p>
    <w:p w14:paraId="015DC0BE" w14:textId="77777777" w:rsidR="009A1C1F" w:rsidRPr="002F1D8D" w:rsidRDefault="00A15556" w:rsidP="00AC14F1">
      <w:pPr>
        <w:pStyle w:val="Heading2"/>
        <w:jc w:val="both"/>
        <w:rPr>
          <w:b/>
        </w:rPr>
      </w:pPr>
      <w:r w:rsidRPr="002F1D8D">
        <w:rPr>
          <w:b/>
        </w:rPr>
        <w:t>Registration</w:t>
      </w:r>
    </w:p>
    <w:p w14:paraId="052BC0A8" w14:textId="73E2A97C" w:rsidR="00AC14F1" w:rsidRPr="00144F69" w:rsidRDefault="006C66BF" w:rsidP="00144F69">
      <w:pPr>
        <w:jc w:val="both"/>
        <w:rPr>
          <w:lang w:val="en-GB"/>
        </w:rPr>
      </w:pPr>
      <w:r w:rsidRPr="002F1D8D">
        <w:rPr>
          <w:lang w:val="en-GB"/>
        </w:rPr>
        <w:t xml:space="preserve">Registration </w:t>
      </w:r>
      <w:r w:rsidRPr="00144F69">
        <w:rPr>
          <w:lang w:val="en-GB"/>
        </w:rPr>
        <w:t xml:space="preserve">was managed by </w:t>
      </w:r>
      <w:r w:rsidR="00144F69" w:rsidRPr="00144F69">
        <w:rPr>
          <w:lang w:val="en-GB"/>
        </w:rPr>
        <w:t>University of Aberdeen. Fees were:</w:t>
      </w:r>
    </w:p>
    <w:p w14:paraId="598CFDFF" w14:textId="71A9A85B" w:rsidR="00144F69" w:rsidRPr="00144F69" w:rsidRDefault="00144F69" w:rsidP="00144F69">
      <w:pPr>
        <w:pStyle w:val="ListParagraph"/>
        <w:numPr>
          <w:ilvl w:val="0"/>
          <w:numId w:val="4"/>
        </w:numPr>
        <w:jc w:val="both"/>
        <w:rPr>
          <w:rFonts w:ascii="Times New Roman" w:hAnsi="Times New Roman" w:cs="Times New Roman"/>
          <w:sz w:val="24"/>
          <w:szCs w:val="24"/>
        </w:rPr>
      </w:pPr>
      <w:r w:rsidRPr="00144F69">
        <w:rPr>
          <w:rFonts w:ascii="Times New Roman" w:hAnsi="Times New Roman" w:cs="Times New Roman"/>
          <w:sz w:val="24"/>
          <w:szCs w:val="24"/>
        </w:rPr>
        <w:t>£10 SLAS members, unwaged participants</w:t>
      </w:r>
    </w:p>
    <w:p w14:paraId="315618B4" w14:textId="13BBD59A" w:rsidR="00144F69" w:rsidRPr="00144F69" w:rsidRDefault="00144F69" w:rsidP="00144F69">
      <w:pPr>
        <w:pStyle w:val="ListParagraph"/>
        <w:numPr>
          <w:ilvl w:val="0"/>
          <w:numId w:val="4"/>
        </w:numPr>
        <w:jc w:val="both"/>
        <w:rPr>
          <w:rFonts w:ascii="Times New Roman" w:hAnsi="Times New Roman" w:cs="Times New Roman"/>
          <w:sz w:val="24"/>
          <w:szCs w:val="24"/>
        </w:rPr>
      </w:pPr>
      <w:r w:rsidRPr="00144F69">
        <w:rPr>
          <w:rFonts w:ascii="Times New Roman" w:hAnsi="Times New Roman" w:cs="Times New Roman"/>
          <w:sz w:val="24"/>
          <w:szCs w:val="24"/>
        </w:rPr>
        <w:t>£45 Non-members</w:t>
      </w:r>
    </w:p>
    <w:p w14:paraId="53378FD6" w14:textId="1595D66B" w:rsidR="00144F69" w:rsidRDefault="00144F69" w:rsidP="00144F69">
      <w:pPr>
        <w:jc w:val="both"/>
        <w:rPr>
          <w:lang w:val="en-GB"/>
        </w:rPr>
      </w:pPr>
    </w:p>
    <w:p w14:paraId="74043AC7" w14:textId="7B14EC7B" w:rsidR="00144F69" w:rsidRPr="002F1D8D" w:rsidRDefault="00144F69" w:rsidP="00144F69">
      <w:pPr>
        <w:pStyle w:val="Heading2"/>
        <w:jc w:val="both"/>
        <w:rPr>
          <w:b/>
        </w:rPr>
      </w:pPr>
      <w:r>
        <w:rPr>
          <w:b/>
        </w:rPr>
        <w:t>Thing</w:t>
      </w:r>
      <w:r w:rsidR="006F3080">
        <w:rPr>
          <w:b/>
        </w:rPr>
        <w:t>s</w:t>
      </w:r>
      <w:r>
        <w:rPr>
          <w:b/>
        </w:rPr>
        <w:t xml:space="preserve"> to think about for future online </w:t>
      </w:r>
      <w:proofErr w:type="gramStart"/>
      <w:r>
        <w:rPr>
          <w:b/>
        </w:rPr>
        <w:t>events</w:t>
      </w:r>
      <w:proofErr w:type="gramEnd"/>
    </w:p>
    <w:p w14:paraId="614FD668" w14:textId="42D4AC4C" w:rsidR="00144F69" w:rsidRPr="002F1D8D" w:rsidRDefault="00144F69" w:rsidP="00144F69">
      <w:pPr>
        <w:jc w:val="both"/>
      </w:pPr>
    </w:p>
    <w:p w14:paraId="304F79E6" w14:textId="6CC135F9" w:rsidR="00144F69" w:rsidRDefault="006F3080" w:rsidP="006F3080">
      <w:pPr>
        <w:pStyle w:val="ListParagraph"/>
        <w:numPr>
          <w:ilvl w:val="0"/>
          <w:numId w:val="5"/>
        </w:numPr>
        <w:jc w:val="both"/>
      </w:pPr>
      <w:r>
        <w:t xml:space="preserve">Gather – possibly think about using Gather as the platform for the whole conference, including for delivery of papers. </w:t>
      </w:r>
    </w:p>
    <w:p w14:paraId="4A015CA5" w14:textId="21EF004F" w:rsidR="00E62420" w:rsidRDefault="006F3080" w:rsidP="006F3080">
      <w:pPr>
        <w:pStyle w:val="ListParagraph"/>
        <w:numPr>
          <w:ilvl w:val="0"/>
          <w:numId w:val="5"/>
        </w:numPr>
        <w:jc w:val="both"/>
      </w:pPr>
      <w:r>
        <w:t xml:space="preserve">Perhaps in </w:t>
      </w:r>
      <w:proofErr w:type="spellStart"/>
      <w:r>
        <w:t>CfP</w:t>
      </w:r>
      <w:proofErr w:type="spellEnd"/>
      <w:r>
        <w:t xml:space="preserve"> ask for proposals for shorter or pre-recorded presentations as default</w:t>
      </w:r>
      <w:r w:rsidR="00E62420">
        <w:t xml:space="preserve"> without the option for live sessions</w:t>
      </w:r>
      <w:r w:rsidR="00752E85">
        <w:t xml:space="preserve"> or make the information clearer to participants (feedback on use of pre-recorded presentations was both positive and negative, so it worked for some, but not others)</w:t>
      </w:r>
      <w:r>
        <w:t>.</w:t>
      </w:r>
    </w:p>
    <w:p w14:paraId="1AAEC7D3" w14:textId="22DF4A8A" w:rsidR="006F3080" w:rsidRPr="002F1D8D" w:rsidRDefault="00E62420" w:rsidP="006F3080">
      <w:pPr>
        <w:pStyle w:val="ListParagraph"/>
        <w:numPr>
          <w:ilvl w:val="0"/>
          <w:numId w:val="5"/>
        </w:numPr>
        <w:jc w:val="both"/>
      </w:pPr>
      <w:r>
        <w:t xml:space="preserve">Looking ahead to the </w:t>
      </w:r>
      <w:proofErr w:type="gramStart"/>
      <w:r>
        <w:t>face to face</w:t>
      </w:r>
      <w:proofErr w:type="gramEnd"/>
      <w:r>
        <w:t xml:space="preserve"> conference, we agreed there should be a space for a workshop focussed on teaching as the online workshop was very productive. </w:t>
      </w:r>
      <w:proofErr w:type="gramStart"/>
      <w:r>
        <w:t>We’d</w:t>
      </w:r>
      <w:proofErr w:type="gramEnd"/>
      <w:r>
        <w:t xml:space="preserve"> also like to encourage people to continue using different formats like interviews and roundtables when we return to an in-person event. </w:t>
      </w:r>
      <w:r w:rsidR="006F3080">
        <w:t xml:space="preserve"> </w:t>
      </w:r>
    </w:p>
    <w:sectPr w:rsidR="006F3080" w:rsidRPr="002F1D8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A908" w14:textId="77777777" w:rsidR="007B0005" w:rsidRDefault="007B0005" w:rsidP="00071814">
      <w:r>
        <w:separator/>
      </w:r>
    </w:p>
  </w:endnote>
  <w:endnote w:type="continuationSeparator" w:id="0">
    <w:p w14:paraId="23218665" w14:textId="77777777" w:rsidR="007B0005" w:rsidRDefault="007B0005" w:rsidP="0007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14696"/>
      <w:docPartObj>
        <w:docPartGallery w:val="Page Numbers (Bottom of Page)"/>
        <w:docPartUnique/>
      </w:docPartObj>
    </w:sdtPr>
    <w:sdtEndPr>
      <w:rPr>
        <w:noProof/>
      </w:rPr>
    </w:sdtEndPr>
    <w:sdtContent>
      <w:p w14:paraId="1A2FAE3B" w14:textId="3B94B012" w:rsidR="00071814" w:rsidRDefault="00071814">
        <w:pPr>
          <w:pStyle w:val="Footer"/>
          <w:jc w:val="right"/>
        </w:pPr>
        <w:r>
          <w:fldChar w:fldCharType="begin"/>
        </w:r>
        <w:r>
          <w:instrText xml:space="preserve"> PAGE   \* MERGEFORMAT </w:instrText>
        </w:r>
        <w:r>
          <w:fldChar w:fldCharType="separate"/>
        </w:r>
        <w:r w:rsidR="00135689">
          <w:rPr>
            <w:noProof/>
          </w:rPr>
          <w:t>3</w:t>
        </w:r>
        <w:r>
          <w:rPr>
            <w:noProof/>
          </w:rPr>
          <w:fldChar w:fldCharType="end"/>
        </w:r>
      </w:p>
    </w:sdtContent>
  </w:sdt>
  <w:p w14:paraId="323BD49E" w14:textId="77777777" w:rsidR="00071814" w:rsidRDefault="00071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74EC" w14:textId="77777777" w:rsidR="007B0005" w:rsidRDefault="007B0005" w:rsidP="00071814">
      <w:r>
        <w:separator/>
      </w:r>
    </w:p>
  </w:footnote>
  <w:footnote w:type="continuationSeparator" w:id="0">
    <w:p w14:paraId="59ACF503" w14:textId="77777777" w:rsidR="007B0005" w:rsidRDefault="007B0005" w:rsidP="00071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8F2"/>
    <w:multiLevelType w:val="hybridMultilevel"/>
    <w:tmpl w:val="5EB4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D6085"/>
    <w:multiLevelType w:val="hybridMultilevel"/>
    <w:tmpl w:val="3098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0608E"/>
    <w:multiLevelType w:val="hybridMultilevel"/>
    <w:tmpl w:val="FCC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17EBA"/>
    <w:multiLevelType w:val="hybridMultilevel"/>
    <w:tmpl w:val="0700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612A7"/>
    <w:multiLevelType w:val="hybridMultilevel"/>
    <w:tmpl w:val="6792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555"/>
    <w:rsid w:val="000056ED"/>
    <w:rsid w:val="00040FB9"/>
    <w:rsid w:val="00071814"/>
    <w:rsid w:val="00100BA3"/>
    <w:rsid w:val="001100B3"/>
    <w:rsid w:val="00122555"/>
    <w:rsid w:val="001339B9"/>
    <w:rsid w:val="00135689"/>
    <w:rsid w:val="00144F69"/>
    <w:rsid w:val="001857E2"/>
    <w:rsid w:val="002F1D8D"/>
    <w:rsid w:val="0032665B"/>
    <w:rsid w:val="003829A5"/>
    <w:rsid w:val="003975C5"/>
    <w:rsid w:val="00430144"/>
    <w:rsid w:val="00465687"/>
    <w:rsid w:val="004F2DCD"/>
    <w:rsid w:val="00526F88"/>
    <w:rsid w:val="0057193F"/>
    <w:rsid w:val="005D3B21"/>
    <w:rsid w:val="005E5689"/>
    <w:rsid w:val="006978F6"/>
    <w:rsid w:val="006C66BF"/>
    <w:rsid w:val="006E48EC"/>
    <w:rsid w:val="006F3080"/>
    <w:rsid w:val="00752E85"/>
    <w:rsid w:val="007A5C40"/>
    <w:rsid w:val="007B0005"/>
    <w:rsid w:val="007B1494"/>
    <w:rsid w:val="0086387E"/>
    <w:rsid w:val="00904332"/>
    <w:rsid w:val="009A071E"/>
    <w:rsid w:val="009A1C1F"/>
    <w:rsid w:val="00A15556"/>
    <w:rsid w:val="00A21B14"/>
    <w:rsid w:val="00AC14F1"/>
    <w:rsid w:val="00AD15D6"/>
    <w:rsid w:val="00AE0AD6"/>
    <w:rsid w:val="00B378A2"/>
    <w:rsid w:val="00C76DD5"/>
    <w:rsid w:val="00C961C6"/>
    <w:rsid w:val="00CF17FA"/>
    <w:rsid w:val="00D2055B"/>
    <w:rsid w:val="00DA604F"/>
    <w:rsid w:val="00DD7F50"/>
    <w:rsid w:val="00E62420"/>
    <w:rsid w:val="00E65811"/>
    <w:rsid w:val="00EB2E71"/>
    <w:rsid w:val="00ED5C97"/>
    <w:rsid w:val="00F341BB"/>
    <w:rsid w:val="00FB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8E4B"/>
  <w15:docId w15:val="{B75E1560-A80E-48CD-A704-1958608F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D6"/>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90433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90433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555"/>
    <w:pPr>
      <w:spacing w:after="160" w:line="259" w:lineRule="auto"/>
      <w:ind w:left="720"/>
      <w:contextualSpacing/>
    </w:pPr>
    <w:rPr>
      <w:rFonts w:asciiTheme="minorHAnsi" w:hAnsiTheme="minorHAnsi" w:cstheme="minorBidi"/>
      <w:sz w:val="22"/>
      <w:szCs w:val="22"/>
      <w:lang w:val="en-GB"/>
    </w:rPr>
  </w:style>
  <w:style w:type="character" w:customStyle="1" w:styleId="Heading1Char">
    <w:name w:val="Heading 1 Char"/>
    <w:basedOn w:val="DefaultParagraphFont"/>
    <w:link w:val="Heading1"/>
    <w:uiPriority w:val="9"/>
    <w:rsid w:val="009043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433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40FB9"/>
    <w:rPr>
      <w:color w:val="0563C1" w:themeColor="hyperlink"/>
      <w:u w:val="single"/>
    </w:rPr>
  </w:style>
  <w:style w:type="paragraph" w:styleId="Header">
    <w:name w:val="header"/>
    <w:basedOn w:val="Normal"/>
    <w:link w:val="HeaderChar"/>
    <w:uiPriority w:val="99"/>
    <w:unhideWhenUsed/>
    <w:rsid w:val="00071814"/>
    <w:pPr>
      <w:tabs>
        <w:tab w:val="center" w:pos="4513"/>
        <w:tab w:val="right" w:pos="9026"/>
      </w:tabs>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071814"/>
  </w:style>
  <w:style w:type="paragraph" w:styleId="Footer">
    <w:name w:val="footer"/>
    <w:basedOn w:val="Normal"/>
    <w:link w:val="FooterChar"/>
    <w:uiPriority w:val="99"/>
    <w:unhideWhenUsed/>
    <w:rsid w:val="00071814"/>
    <w:pPr>
      <w:tabs>
        <w:tab w:val="center" w:pos="4513"/>
        <w:tab w:val="right" w:pos="9026"/>
      </w:tabs>
    </w:pPr>
    <w:rPr>
      <w:rFonts w:asciiTheme="minorHAnsi" w:hAnsiTheme="minorHAnsi" w:cstheme="minorBidi"/>
      <w:sz w:val="22"/>
      <w:szCs w:val="22"/>
      <w:lang w:val="en-GB"/>
    </w:rPr>
  </w:style>
  <w:style w:type="character" w:customStyle="1" w:styleId="FooterChar">
    <w:name w:val="Footer Char"/>
    <w:basedOn w:val="DefaultParagraphFont"/>
    <w:link w:val="Footer"/>
    <w:uiPriority w:val="99"/>
    <w:rsid w:val="00071814"/>
  </w:style>
  <w:style w:type="character" w:styleId="CommentReference">
    <w:name w:val="annotation reference"/>
    <w:basedOn w:val="DefaultParagraphFont"/>
    <w:uiPriority w:val="99"/>
    <w:semiHidden/>
    <w:unhideWhenUsed/>
    <w:rsid w:val="00071814"/>
    <w:rPr>
      <w:sz w:val="16"/>
      <w:szCs w:val="16"/>
    </w:rPr>
  </w:style>
  <w:style w:type="paragraph" w:styleId="CommentText">
    <w:name w:val="annotation text"/>
    <w:basedOn w:val="Normal"/>
    <w:link w:val="CommentTextChar"/>
    <w:uiPriority w:val="99"/>
    <w:semiHidden/>
    <w:unhideWhenUsed/>
    <w:rsid w:val="00071814"/>
    <w:pPr>
      <w:spacing w:after="16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071814"/>
    <w:rPr>
      <w:sz w:val="20"/>
      <w:szCs w:val="20"/>
    </w:rPr>
  </w:style>
  <w:style w:type="paragraph" w:styleId="CommentSubject">
    <w:name w:val="annotation subject"/>
    <w:basedOn w:val="CommentText"/>
    <w:next w:val="CommentText"/>
    <w:link w:val="CommentSubjectChar"/>
    <w:uiPriority w:val="99"/>
    <w:semiHidden/>
    <w:unhideWhenUsed/>
    <w:rsid w:val="00071814"/>
    <w:rPr>
      <w:b/>
      <w:bCs/>
    </w:rPr>
  </w:style>
  <w:style w:type="character" w:customStyle="1" w:styleId="CommentSubjectChar">
    <w:name w:val="Comment Subject Char"/>
    <w:basedOn w:val="CommentTextChar"/>
    <w:link w:val="CommentSubject"/>
    <w:uiPriority w:val="99"/>
    <w:semiHidden/>
    <w:rsid w:val="00071814"/>
    <w:rPr>
      <w:b/>
      <w:bCs/>
      <w:sz w:val="20"/>
      <w:szCs w:val="20"/>
    </w:rPr>
  </w:style>
  <w:style w:type="paragraph" w:styleId="BalloonText">
    <w:name w:val="Balloon Text"/>
    <w:basedOn w:val="Normal"/>
    <w:link w:val="BalloonTextChar"/>
    <w:uiPriority w:val="99"/>
    <w:semiHidden/>
    <w:unhideWhenUsed/>
    <w:rsid w:val="00071814"/>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071814"/>
    <w:rPr>
      <w:rFonts w:ascii="Segoe UI" w:hAnsi="Segoe UI" w:cs="Segoe UI"/>
      <w:sz w:val="18"/>
      <w:szCs w:val="18"/>
    </w:rPr>
  </w:style>
  <w:style w:type="paragraph" w:styleId="NormalWeb">
    <w:name w:val="Normal (Web)"/>
    <w:basedOn w:val="Normal"/>
    <w:uiPriority w:val="99"/>
    <w:semiHidden/>
    <w:unhideWhenUsed/>
    <w:rsid w:val="00071814"/>
    <w:pPr>
      <w:spacing w:before="100" w:beforeAutospacing="1" w:after="100" w:afterAutospacing="1"/>
    </w:pPr>
    <w:rPr>
      <w:rFonts w:eastAsia="Times New Roman"/>
      <w:lang w:eastAsia="en-GB"/>
    </w:rPr>
  </w:style>
  <w:style w:type="table" w:styleId="TableGrid">
    <w:name w:val="Table Grid"/>
    <w:basedOn w:val="TableNormal"/>
    <w:uiPriority w:val="39"/>
    <w:rsid w:val="00C96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3648">
      <w:bodyDiv w:val="1"/>
      <w:marLeft w:val="0"/>
      <w:marRight w:val="0"/>
      <w:marTop w:val="0"/>
      <w:marBottom w:val="0"/>
      <w:divBdr>
        <w:top w:val="none" w:sz="0" w:space="0" w:color="auto"/>
        <w:left w:val="none" w:sz="0" w:space="0" w:color="auto"/>
        <w:bottom w:val="none" w:sz="0" w:space="0" w:color="auto"/>
        <w:right w:val="none" w:sz="0" w:space="0" w:color="auto"/>
      </w:divBdr>
    </w:div>
    <w:div w:id="1223754032">
      <w:bodyDiv w:val="1"/>
      <w:marLeft w:val="0"/>
      <w:marRight w:val="0"/>
      <w:marTop w:val="0"/>
      <w:marBottom w:val="0"/>
      <w:divBdr>
        <w:top w:val="none" w:sz="0" w:space="0" w:color="auto"/>
        <w:left w:val="none" w:sz="0" w:space="0" w:color="auto"/>
        <w:bottom w:val="none" w:sz="0" w:space="0" w:color="auto"/>
        <w:right w:val="none" w:sz="0" w:space="0" w:color="auto"/>
      </w:divBdr>
    </w:div>
    <w:div w:id="1272081768">
      <w:bodyDiv w:val="1"/>
      <w:marLeft w:val="0"/>
      <w:marRight w:val="0"/>
      <w:marTop w:val="0"/>
      <w:marBottom w:val="0"/>
      <w:divBdr>
        <w:top w:val="none" w:sz="0" w:space="0" w:color="auto"/>
        <w:left w:val="none" w:sz="0" w:space="0" w:color="auto"/>
        <w:bottom w:val="none" w:sz="0" w:space="0" w:color="auto"/>
        <w:right w:val="none" w:sz="0" w:space="0" w:color="auto"/>
      </w:divBdr>
    </w:div>
    <w:div w:id="1551190549">
      <w:bodyDiv w:val="1"/>
      <w:marLeft w:val="0"/>
      <w:marRight w:val="0"/>
      <w:marTop w:val="0"/>
      <w:marBottom w:val="0"/>
      <w:divBdr>
        <w:top w:val="none" w:sz="0" w:space="0" w:color="auto"/>
        <w:left w:val="none" w:sz="0" w:space="0" w:color="auto"/>
        <w:bottom w:val="none" w:sz="0" w:space="0" w:color="auto"/>
        <w:right w:val="none" w:sz="0" w:space="0" w:color="auto"/>
      </w:divBdr>
    </w:div>
    <w:div w:id="1827477172">
      <w:bodyDiv w:val="1"/>
      <w:marLeft w:val="0"/>
      <w:marRight w:val="0"/>
      <w:marTop w:val="0"/>
      <w:marBottom w:val="0"/>
      <w:divBdr>
        <w:top w:val="none" w:sz="0" w:space="0" w:color="auto"/>
        <w:left w:val="none" w:sz="0" w:space="0" w:color="auto"/>
        <w:bottom w:val="none" w:sz="0" w:space="0" w:color="auto"/>
        <w:right w:val="none" w:sz="0" w:space="0" w:color="auto"/>
      </w:divBdr>
      <w:divsChild>
        <w:div w:id="1385520728">
          <w:marLeft w:val="0"/>
          <w:marRight w:val="0"/>
          <w:marTop w:val="0"/>
          <w:marBottom w:val="0"/>
          <w:divBdr>
            <w:top w:val="none" w:sz="0" w:space="0" w:color="auto"/>
            <w:left w:val="none" w:sz="0" w:space="0" w:color="auto"/>
            <w:bottom w:val="none" w:sz="0" w:space="0" w:color="auto"/>
            <w:right w:val="none" w:sz="0" w:space="0" w:color="auto"/>
          </w:divBdr>
          <w:divsChild>
            <w:div w:id="20884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 McCarthy</dc:creator>
  <cp:lastModifiedBy>Eamon McCarthy</cp:lastModifiedBy>
  <cp:revision>19</cp:revision>
  <dcterms:created xsi:type="dcterms:W3CDTF">2017-11-07T14:49:00Z</dcterms:created>
  <dcterms:modified xsi:type="dcterms:W3CDTF">2021-05-29T11:06:00Z</dcterms:modified>
</cp:coreProperties>
</file>