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90A2D" w14:textId="5E3FD504" w:rsidR="00122555" w:rsidRPr="00AA2FA6" w:rsidRDefault="00134237" w:rsidP="00AA2FA6">
      <w:pPr>
        <w:pStyle w:val="Ttulo1"/>
        <w:spacing w:before="0" w:line="240" w:lineRule="auto"/>
        <w:jc w:val="center"/>
        <w:rPr>
          <w:rFonts w:asciiTheme="minorHAnsi" w:hAnsiTheme="minorHAnsi" w:cstheme="minorHAnsi"/>
          <w:b/>
          <w:sz w:val="28"/>
          <w:szCs w:val="28"/>
        </w:rPr>
      </w:pPr>
      <w:bookmarkStart w:id="0" w:name="_GoBack"/>
      <w:bookmarkEnd w:id="0"/>
      <w:r w:rsidRPr="00AA2FA6">
        <w:rPr>
          <w:rFonts w:asciiTheme="minorHAnsi" w:hAnsiTheme="minorHAnsi" w:cstheme="minorHAnsi"/>
          <w:b/>
          <w:sz w:val="28"/>
          <w:szCs w:val="28"/>
        </w:rPr>
        <w:t>SLAS 2019</w:t>
      </w:r>
    </w:p>
    <w:p w14:paraId="374B805A" w14:textId="04AD31D0" w:rsidR="00AA2FA6" w:rsidRDefault="00134237" w:rsidP="00AA2FA6">
      <w:pPr>
        <w:pStyle w:val="Ttulo1"/>
        <w:spacing w:before="0" w:line="240" w:lineRule="auto"/>
        <w:jc w:val="center"/>
        <w:rPr>
          <w:rFonts w:asciiTheme="minorHAnsi" w:hAnsiTheme="minorHAnsi" w:cstheme="minorHAnsi"/>
          <w:b/>
          <w:sz w:val="28"/>
          <w:szCs w:val="28"/>
        </w:rPr>
      </w:pPr>
      <w:r w:rsidRPr="00AA2FA6">
        <w:rPr>
          <w:rFonts w:asciiTheme="minorHAnsi" w:hAnsiTheme="minorHAnsi" w:cstheme="minorHAnsi"/>
          <w:b/>
          <w:sz w:val="28"/>
          <w:szCs w:val="28"/>
        </w:rPr>
        <w:t>University of Leicester</w:t>
      </w:r>
      <w:r w:rsidR="00AA2FA6">
        <w:rPr>
          <w:rFonts w:asciiTheme="minorHAnsi" w:hAnsiTheme="minorHAnsi" w:cstheme="minorHAnsi"/>
          <w:b/>
          <w:sz w:val="28"/>
          <w:szCs w:val="28"/>
        </w:rPr>
        <w:t xml:space="preserve">, </w:t>
      </w:r>
      <w:r w:rsidR="007F04E0" w:rsidRPr="00AA2FA6">
        <w:rPr>
          <w:rFonts w:asciiTheme="minorHAnsi" w:hAnsiTheme="minorHAnsi" w:cstheme="minorHAnsi"/>
          <w:b/>
          <w:sz w:val="28"/>
          <w:szCs w:val="28"/>
        </w:rPr>
        <w:t>4</w:t>
      </w:r>
      <w:r w:rsidR="00122555" w:rsidRPr="00AA2FA6">
        <w:rPr>
          <w:rFonts w:asciiTheme="minorHAnsi" w:hAnsiTheme="minorHAnsi" w:cstheme="minorHAnsi"/>
          <w:b/>
          <w:sz w:val="28"/>
          <w:szCs w:val="28"/>
          <w:vertAlign w:val="superscript"/>
        </w:rPr>
        <w:t>th</w:t>
      </w:r>
      <w:r w:rsidR="00122555" w:rsidRPr="00AA2FA6">
        <w:rPr>
          <w:rFonts w:asciiTheme="minorHAnsi" w:hAnsiTheme="minorHAnsi" w:cstheme="minorHAnsi"/>
          <w:b/>
          <w:sz w:val="28"/>
          <w:szCs w:val="28"/>
        </w:rPr>
        <w:t xml:space="preserve"> &amp; </w:t>
      </w:r>
      <w:r w:rsidR="007F04E0" w:rsidRPr="00AA2FA6">
        <w:rPr>
          <w:rFonts w:asciiTheme="minorHAnsi" w:hAnsiTheme="minorHAnsi" w:cstheme="minorHAnsi"/>
          <w:b/>
          <w:sz w:val="28"/>
          <w:szCs w:val="28"/>
        </w:rPr>
        <w:t>5</w:t>
      </w:r>
      <w:r w:rsidR="00122555" w:rsidRPr="00AA2FA6">
        <w:rPr>
          <w:rFonts w:asciiTheme="minorHAnsi" w:hAnsiTheme="minorHAnsi" w:cstheme="minorHAnsi"/>
          <w:b/>
          <w:sz w:val="28"/>
          <w:szCs w:val="28"/>
          <w:vertAlign w:val="superscript"/>
        </w:rPr>
        <w:t>th</w:t>
      </w:r>
      <w:r w:rsidR="00122555" w:rsidRPr="00AA2FA6">
        <w:rPr>
          <w:rFonts w:asciiTheme="minorHAnsi" w:hAnsiTheme="minorHAnsi" w:cstheme="minorHAnsi"/>
          <w:b/>
          <w:sz w:val="28"/>
          <w:szCs w:val="28"/>
        </w:rPr>
        <w:t xml:space="preserve"> April 201</w:t>
      </w:r>
      <w:r w:rsidR="004D75BF" w:rsidRPr="00AA2FA6">
        <w:rPr>
          <w:rFonts w:asciiTheme="minorHAnsi" w:hAnsiTheme="minorHAnsi" w:cstheme="minorHAnsi"/>
          <w:b/>
          <w:sz w:val="28"/>
          <w:szCs w:val="28"/>
        </w:rPr>
        <w:t>9</w:t>
      </w:r>
      <w:r w:rsidR="00AA2FA6">
        <w:rPr>
          <w:rFonts w:asciiTheme="minorHAnsi" w:hAnsiTheme="minorHAnsi" w:cstheme="minorHAnsi"/>
          <w:b/>
          <w:sz w:val="28"/>
          <w:szCs w:val="28"/>
        </w:rPr>
        <w:t xml:space="preserve"> </w:t>
      </w:r>
    </w:p>
    <w:p w14:paraId="02556D6E" w14:textId="77777777" w:rsidR="00AA2FA6" w:rsidRDefault="00AA2FA6" w:rsidP="00AA2FA6">
      <w:pPr>
        <w:pStyle w:val="Ttulo1"/>
        <w:spacing w:before="0" w:line="240" w:lineRule="auto"/>
        <w:jc w:val="center"/>
        <w:rPr>
          <w:rFonts w:asciiTheme="minorHAnsi" w:hAnsiTheme="minorHAnsi" w:cstheme="minorHAnsi"/>
          <w:b/>
          <w:sz w:val="28"/>
          <w:szCs w:val="28"/>
        </w:rPr>
      </w:pPr>
    </w:p>
    <w:p w14:paraId="2F63E210" w14:textId="6687C9CB" w:rsidR="00AA2FA6" w:rsidRDefault="00AA2FA6" w:rsidP="000A7CE8">
      <w:pPr>
        <w:pStyle w:val="Ttulo1"/>
        <w:shd w:val="clear" w:color="auto" w:fill="D9D9D9" w:themeFill="background1" w:themeFillShade="D9"/>
        <w:spacing w:before="0" w:line="240" w:lineRule="auto"/>
        <w:jc w:val="center"/>
        <w:rPr>
          <w:rFonts w:asciiTheme="minorHAnsi" w:hAnsiTheme="minorHAnsi" w:cstheme="minorHAnsi"/>
          <w:b/>
          <w:sz w:val="28"/>
          <w:szCs w:val="28"/>
        </w:rPr>
      </w:pPr>
      <w:r>
        <w:rPr>
          <w:rFonts w:asciiTheme="minorHAnsi" w:hAnsiTheme="minorHAnsi" w:cstheme="minorHAnsi"/>
          <w:b/>
          <w:sz w:val="28"/>
          <w:szCs w:val="28"/>
        </w:rPr>
        <w:t>Conference Report</w:t>
      </w:r>
    </w:p>
    <w:p w14:paraId="34A116EF" w14:textId="77777777" w:rsidR="00780566" w:rsidRPr="00780566" w:rsidRDefault="00780566" w:rsidP="00780566">
      <w:pPr>
        <w:rPr>
          <w:lang w:val="en-GB"/>
        </w:rPr>
      </w:pPr>
    </w:p>
    <w:p w14:paraId="1F62D0B2" w14:textId="77777777" w:rsidR="00122555" w:rsidRPr="00AA2FA6" w:rsidRDefault="00122555" w:rsidP="00AA2FA6">
      <w:pPr>
        <w:rPr>
          <w:rFonts w:asciiTheme="minorHAnsi" w:hAnsiTheme="minorHAnsi" w:cstheme="minorHAnsi"/>
          <w:lang w:val="en-GB"/>
        </w:rPr>
      </w:pPr>
    </w:p>
    <w:p w14:paraId="72C856E5" w14:textId="39895A38" w:rsidR="00780566" w:rsidRPr="00780566" w:rsidRDefault="00780566" w:rsidP="00780566">
      <w:pPr>
        <w:pStyle w:val="Prrafodelista"/>
        <w:numPr>
          <w:ilvl w:val="0"/>
          <w:numId w:val="5"/>
        </w:numPr>
        <w:rPr>
          <w:rFonts w:cstheme="minorHAnsi"/>
          <w:b/>
          <w:color w:val="2E74B5" w:themeColor="accent1" w:themeShade="BF"/>
          <w:sz w:val="28"/>
          <w:szCs w:val="28"/>
        </w:rPr>
      </w:pPr>
      <w:r w:rsidRPr="00780566">
        <w:rPr>
          <w:rFonts w:cstheme="minorHAnsi"/>
          <w:b/>
          <w:color w:val="2E74B5" w:themeColor="accent1" w:themeShade="BF"/>
          <w:sz w:val="28"/>
          <w:szCs w:val="28"/>
        </w:rPr>
        <w:t>Conference Finances</w:t>
      </w:r>
      <w:r>
        <w:rPr>
          <w:rFonts w:cstheme="minorHAnsi"/>
          <w:b/>
          <w:color w:val="2E74B5" w:themeColor="accent1" w:themeShade="BF"/>
          <w:sz w:val="28"/>
          <w:szCs w:val="28"/>
        </w:rPr>
        <w:t xml:space="preserve"> &amp; Participation Overview</w:t>
      </w:r>
    </w:p>
    <w:p w14:paraId="0ABA9265" w14:textId="77777777" w:rsidR="00780566" w:rsidRDefault="00780566" w:rsidP="00AA2FA6">
      <w:pPr>
        <w:rPr>
          <w:rFonts w:asciiTheme="minorHAnsi" w:hAnsiTheme="minorHAnsi" w:cstheme="minorHAnsi"/>
          <w:b/>
          <w:color w:val="2E74B5" w:themeColor="accent1" w:themeShade="BF"/>
          <w:lang w:val="en-GB"/>
        </w:rPr>
      </w:pPr>
    </w:p>
    <w:p w14:paraId="53245A66" w14:textId="45704444" w:rsidR="00071814" w:rsidRPr="00AA2FA6" w:rsidRDefault="003E0A3C" w:rsidP="00AA2FA6">
      <w:pPr>
        <w:rPr>
          <w:rFonts w:asciiTheme="minorHAnsi" w:hAnsiTheme="minorHAnsi" w:cstheme="minorHAnsi"/>
          <w:b/>
          <w:color w:val="2E74B5" w:themeColor="accent1" w:themeShade="BF"/>
          <w:lang w:val="en-GB"/>
        </w:rPr>
      </w:pPr>
      <w:r w:rsidRPr="00AA2FA6">
        <w:rPr>
          <w:rFonts w:asciiTheme="minorHAnsi" w:hAnsiTheme="minorHAnsi" w:cstheme="minorHAnsi"/>
          <w:b/>
          <w:color w:val="2E74B5" w:themeColor="accent1" w:themeShade="BF"/>
          <w:lang w:val="en-GB"/>
        </w:rPr>
        <w:t xml:space="preserve">1. </w:t>
      </w:r>
      <w:r w:rsidR="00650043">
        <w:rPr>
          <w:rFonts w:asciiTheme="minorHAnsi" w:hAnsiTheme="minorHAnsi" w:cstheme="minorHAnsi"/>
          <w:b/>
          <w:color w:val="2E74B5" w:themeColor="accent1" w:themeShade="BF"/>
          <w:lang w:val="en-GB"/>
        </w:rPr>
        <w:t>Conference F</w:t>
      </w:r>
      <w:r w:rsidR="00071814" w:rsidRPr="00AA2FA6">
        <w:rPr>
          <w:rFonts w:asciiTheme="minorHAnsi" w:hAnsiTheme="minorHAnsi" w:cstheme="minorHAnsi"/>
          <w:b/>
          <w:color w:val="2E74B5" w:themeColor="accent1" w:themeShade="BF"/>
          <w:lang w:val="en-GB"/>
        </w:rPr>
        <w:t>ees:</w:t>
      </w:r>
    </w:p>
    <w:p w14:paraId="34ACCE00" w14:textId="4C427F70" w:rsidR="00071814" w:rsidRPr="00AA2FA6" w:rsidRDefault="00071814" w:rsidP="00AA2FA6">
      <w:pPr>
        <w:shd w:val="clear" w:color="auto" w:fill="FFFFFF"/>
        <w:spacing w:before="100" w:beforeAutospacing="1" w:after="100" w:afterAutospacing="1"/>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 xml:space="preserve">Early bird registration </w:t>
      </w:r>
      <w:r w:rsidR="007F04E0" w:rsidRPr="00AA2FA6">
        <w:rPr>
          <w:rFonts w:asciiTheme="minorHAnsi" w:eastAsia="Times New Roman" w:hAnsiTheme="minorHAnsi" w:cstheme="minorHAnsi"/>
          <w:color w:val="222222"/>
          <w:lang w:val="en-GB" w:eastAsia="en-GB"/>
        </w:rPr>
        <w:t>–</w:t>
      </w:r>
      <w:r w:rsidRPr="00AA2FA6">
        <w:rPr>
          <w:rFonts w:asciiTheme="minorHAnsi" w:eastAsia="Times New Roman" w:hAnsiTheme="minorHAnsi" w:cstheme="minorHAnsi"/>
          <w:color w:val="222222"/>
          <w:lang w:val="en-GB" w:eastAsia="en-GB"/>
        </w:rPr>
        <w:t xml:space="preserve"> </w:t>
      </w:r>
      <w:r w:rsidR="00CA7465" w:rsidRPr="00AA2FA6">
        <w:rPr>
          <w:rFonts w:asciiTheme="minorHAnsi" w:eastAsia="Times New Roman" w:hAnsiTheme="minorHAnsi" w:cstheme="minorHAnsi"/>
          <w:color w:val="222222"/>
          <w:lang w:val="en-GB" w:eastAsia="en-GB"/>
        </w:rPr>
        <w:t>2</w:t>
      </w:r>
      <w:r w:rsidR="00CA7465" w:rsidRPr="00AA2FA6">
        <w:rPr>
          <w:rFonts w:asciiTheme="minorHAnsi" w:eastAsia="Times New Roman" w:hAnsiTheme="minorHAnsi" w:cstheme="minorHAnsi"/>
          <w:color w:val="222222"/>
          <w:vertAlign w:val="superscript"/>
          <w:lang w:val="en-GB" w:eastAsia="en-GB"/>
        </w:rPr>
        <w:t>nd</w:t>
      </w:r>
      <w:r w:rsidR="00CA7465" w:rsidRPr="00AA2FA6">
        <w:rPr>
          <w:rFonts w:asciiTheme="minorHAnsi" w:eastAsia="Times New Roman" w:hAnsiTheme="minorHAnsi" w:cstheme="minorHAnsi"/>
          <w:color w:val="222222"/>
          <w:lang w:val="en-GB" w:eastAsia="en-GB"/>
        </w:rPr>
        <w:t xml:space="preserve"> </w:t>
      </w:r>
      <w:r w:rsidR="007F04E0" w:rsidRPr="00AA2FA6">
        <w:rPr>
          <w:rFonts w:asciiTheme="minorHAnsi" w:eastAsia="Times New Roman" w:hAnsiTheme="minorHAnsi" w:cstheme="minorHAnsi"/>
          <w:color w:val="222222"/>
          <w:lang w:val="en-GB" w:eastAsia="en-GB"/>
        </w:rPr>
        <w:t>November 2018 to 18</w:t>
      </w:r>
      <w:r w:rsidR="007F04E0" w:rsidRPr="00AA2FA6">
        <w:rPr>
          <w:rFonts w:asciiTheme="minorHAnsi" w:eastAsia="Times New Roman" w:hAnsiTheme="minorHAnsi" w:cstheme="minorHAnsi"/>
          <w:color w:val="222222"/>
          <w:vertAlign w:val="superscript"/>
          <w:lang w:val="en-GB" w:eastAsia="en-GB"/>
        </w:rPr>
        <w:t>th</w:t>
      </w:r>
      <w:r w:rsidR="007F04E0" w:rsidRPr="00AA2FA6">
        <w:rPr>
          <w:rFonts w:asciiTheme="minorHAnsi" w:eastAsia="Times New Roman" w:hAnsiTheme="minorHAnsi" w:cstheme="minorHAnsi"/>
          <w:color w:val="222222"/>
          <w:lang w:val="en-GB" w:eastAsia="en-GB"/>
        </w:rPr>
        <w:t xml:space="preserve"> February 2019</w:t>
      </w:r>
      <w:r w:rsidRPr="00AA2FA6">
        <w:rPr>
          <w:rFonts w:asciiTheme="minorHAnsi" w:eastAsia="Times New Roman" w:hAnsiTheme="minorHAnsi" w:cstheme="minorHAnsi"/>
          <w:color w:val="222222"/>
          <w:lang w:val="en-GB" w:eastAsia="en-GB"/>
        </w:rPr>
        <w:t>.</w:t>
      </w:r>
      <w:r w:rsidR="00AA2C20" w:rsidRPr="00AA2FA6">
        <w:rPr>
          <w:rFonts w:asciiTheme="minorHAnsi" w:eastAsia="Times New Roman" w:hAnsiTheme="minorHAnsi" w:cstheme="minorHAnsi"/>
          <w:color w:val="222222"/>
          <w:lang w:val="en-GB" w:eastAsia="en-GB"/>
        </w:rPr>
        <w:t xml:space="preserve"> </w:t>
      </w:r>
    </w:p>
    <w:tbl>
      <w:tblPr>
        <w:tblW w:w="864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2"/>
        <w:gridCol w:w="2562"/>
        <w:gridCol w:w="2349"/>
        <w:gridCol w:w="1147"/>
        <w:gridCol w:w="1220"/>
      </w:tblGrid>
      <w:tr w:rsidR="00CA7465" w:rsidRPr="00AA2FA6" w14:paraId="1931D467" w14:textId="77777777" w:rsidTr="003E0A3C">
        <w:trPr>
          <w:tblCellSpacing w:w="15" w:type="dxa"/>
          <w:jc w:val="center"/>
        </w:trPr>
        <w:tc>
          <w:tcPr>
            <w:tcW w:w="0" w:type="auto"/>
            <w:shd w:val="clear" w:color="auto" w:fill="FFFFFF"/>
            <w:vAlign w:val="center"/>
            <w:hideMark/>
          </w:tcPr>
          <w:p w14:paraId="6467B2C2" w14:textId="77777777"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 </w:t>
            </w:r>
          </w:p>
        </w:tc>
        <w:tc>
          <w:tcPr>
            <w:tcW w:w="0" w:type="auto"/>
            <w:shd w:val="clear" w:color="auto" w:fill="FFFFFF"/>
            <w:vAlign w:val="center"/>
            <w:hideMark/>
          </w:tcPr>
          <w:p w14:paraId="7941B7BB" w14:textId="151978D1"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SLAS Member Student /Unemployed/ Retired</w:t>
            </w:r>
            <w:r w:rsidR="00CA7465" w:rsidRPr="00AA2FA6">
              <w:rPr>
                <w:rFonts w:asciiTheme="minorHAnsi" w:eastAsia="Times New Roman" w:hAnsiTheme="minorHAnsi" w:cstheme="minorHAnsi"/>
                <w:b/>
                <w:bCs/>
                <w:color w:val="222222"/>
                <w:lang w:val="en-GB" w:eastAsia="en-GB"/>
              </w:rPr>
              <w:t>/Residents in Latin America</w:t>
            </w:r>
          </w:p>
        </w:tc>
        <w:tc>
          <w:tcPr>
            <w:tcW w:w="0" w:type="auto"/>
            <w:shd w:val="clear" w:color="auto" w:fill="FFFFFF"/>
            <w:vAlign w:val="center"/>
            <w:hideMark/>
          </w:tcPr>
          <w:p w14:paraId="6932796B" w14:textId="3446CBA0"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Non SLAS Member Student /Unemployed/ Retired</w:t>
            </w:r>
            <w:r w:rsidR="00CA7465" w:rsidRPr="00AA2FA6">
              <w:rPr>
                <w:rFonts w:asciiTheme="minorHAnsi" w:eastAsia="Times New Roman" w:hAnsiTheme="minorHAnsi" w:cstheme="minorHAnsi"/>
                <w:b/>
                <w:bCs/>
                <w:color w:val="222222"/>
                <w:lang w:val="en-GB" w:eastAsia="en-GB"/>
              </w:rPr>
              <w:t>/ Residents in Latin America</w:t>
            </w:r>
          </w:p>
        </w:tc>
        <w:tc>
          <w:tcPr>
            <w:tcW w:w="0" w:type="auto"/>
            <w:shd w:val="clear" w:color="auto" w:fill="FFFFFF"/>
            <w:vAlign w:val="center"/>
            <w:hideMark/>
          </w:tcPr>
          <w:p w14:paraId="5068DAB5" w14:textId="77777777"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SLAS Member Delegate</w:t>
            </w:r>
          </w:p>
        </w:tc>
        <w:tc>
          <w:tcPr>
            <w:tcW w:w="0" w:type="auto"/>
            <w:shd w:val="clear" w:color="auto" w:fill="FFFFFF"/>
            <w:vAlign w:val="center"/>
            <w:hideMark/>
          </w:tcPr>
          <w:p w14:paraId="619B2D9D" w14:textId="77777777"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Non SLAS Member Delegate</w:t>
            </w:r>
          </w:p>
        </w:tc>
      </w:tr>
      <w:tr w:rsidR="00CA7465" w:rsidRPr="00AA2FA6" w14:paraId="4CC8C5AB" w14:textId="77777777" w:rsidTr="003E0A3C">
        <w:trPr>
          <w:tblCellSpacing w:w="15" w:type="dxa"/>
          <w:jc w:val="center"/>
        </w:trPr>
        <w:tc>
          <w:tcPr>
            <w:tcW w:w="0" w:type="auto"/>
            <w:shd w:val="clear" w:color="auto" w:fill="F9F9F9"/>
            <w:vAlign w:val="center"/>
            <w:hideMark/>
          </w:tcPr>
          <w:p w14:paraId="27AE2A44" w14:textId="462BB017"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Day Rate</w:t>
            </w:r>
          </w:p>
        </w:tc>
        <w:tc>
          <w:tcPr>
            <w:tcW w:w="0" w:type="auto"/>
            <w:shd w:val="clear" w:color="auto" w:fill="F9F9F9"/>
            <w:vAlign w:val="center"/>
            <w:hideMark/>
          </w:tcPr>
          <w:p w14:paraId="5F984B0B"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£90</w:t>
            </w:r>
          </w:p>
        </w:tc>
        <w:tc>
          <w:tcPr>
            <w:tcW w:w="0" w:type="auto"/>
            <w:shd w:val="clear" w:color="auto" w:fill="F9F9F9"/>
            <w:vAlign w:val="center"/>
            <w:hideMark/>
          </w:tcPr>
          <w:p w14:paraId="7083C4C0" w14:textId="627984C4"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£110</w:t>
            </w:r>
            <w:r w:rsidR="00742B7B" w:rsidRPr="00AA2FA6">
              <w:rPr>
                <w:rFonts w:asciiTheme="minorHAnsi" w:eastAsia="Times New Roman" w:hAnsiTheme="minorHAnsi" w:cstheme="minorHAnsi"/>
                <w:color w:val="222222"/>
                <w:lang w:val="en-GB" w:eastAsia="en-GB"/>
              </w:rPr>
              <w:t xml:space="preserve"> </w:t>
            </w:r>
          </w:p>
        </w:tc>
        <w:tc>
          <w:tcPr>
            <w:tcW w:w="0" w:type="auto"/>
            <w:shd w:val="clear" w:color="auto" w:fill="F9F9F9"/>
            <w:vAlign w:val="center"/>
            <w:hideMark/>
          </w:tcPr>
          <w:p w14:paraId="0A1FFF33"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£120  </w:t>
            </w:r>
          </w:p>
        </w:tc>
        <w:tc>
          <w:tcPr>
            <w:tcW w:w="0" w:type="auto"/>
            <w:shd w:val="clear" w:color="auto" w:fill="F9F9F9"/>
            <w:vAlign w:val="center"/>
            <w:hideMark/>
          </w:tcPr>
          <w:p w14:paraId="088E0E57"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£140</w:t>
            </w:r>
          </w:p>
        </w:tc>
      </w:tr>
      <w:tr w:rsidR="00CA7465" w:rsidRPr="00AA2FA6" w14:paraId="2D5759A6" w14:textId="77777777" w:rsidTr="003E0A3C">
        <w:trPr>
          <w:tblCellSpacing w:w="15" w:type="dxa"/>
          <w:jc w:val="center"/>
        </w:trPr>
        <w:tc>
          <w:tcPr>
            <w:tcW w:w="0" w:type="auto"/>
            <w:shd w:val="clear" w:color="auto" w:fill="FFFFFF"/>
            <w:vAlign w:val="center"/>
            <w:hideMark/>
          </w:tcPr>
          <w:p w14:paraId="4D541573" w14:textId="77777777"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Full Conference Rate*</w:t>
            </w:r>
          </w:p>
        </w:tc>
        <w:tc>
          <w:tcPr>
            <w:tcW w:w="0" w:type="auto"/>
            <w:shd w:val="clear" w:color="auto" w:fill="FFFFFF"/>
            <w:vAlign w:val="center"/>
            <w:hideMark/>
          </w:tcPr>
          <w:p w14:paraId="2DC7BEEF"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£170</w:t>
            </w:r>
          </w:p>
        </w:tc>
        <w:tc>
          <w:tcPr>
            <w:tcW w:w="0" w:type="auto"/>
            <w:shd w:val="clear" w:color="auto" w:fill="FFFFFF"/>
            <w:vAlign w:val="center"/>
            <w:hideMark/>
          </w:tcPr>
          <w:p w14:paraId="62F4AEB7"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£200</w:t>
            </w:r>
          </w:p>
        </w:tc>
        <w:tc>
          <w:tcPr>
            <w:tcW w:w="0" w:type="auto"/>
            <w:shd w:val="clear" w:color="auto" w:fill="FFFFFF"/>
            <w:vAlign w:val="center"/>
            <w:hideMark/>
          </w:tcPr>
          <w:p w14:paraId="5FDF7ECA"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£220</w:t>
            </w:r>
          </w:p>
        </w:tc>
        <w:tc>
          <w:tcPr>
            <w:tcW w:w="0" w:type="auto"/>
            <w:shd w:val="clear" w:color="auto" w:fill="FFFFFF"/>
            <w:vAlign w:val="center"/>
            <w:hideMark/>
          </w:tcPr>
          <w:p w14:paraId="1C100332"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£250</w:t>
            </w:r>
          </w:p>
        </w:tc>
      </w:tr>
    </w:tbl>
    <w:p w14:paraId="4E9D97AC" w14:textId="210ABC78" w:rsidR="00071814" w:rsidRPr="00AA2FA6" w:rsidRDefault="007F04E0" w:rsidP="00AA2FA6">
      <w:pPr>
        <w:shd w:val="clear" w:color="auto" w:fill="FFFFFF"/>
        <w:spacing w:before="100" w:beforeAutospacing="1" w:after="100" w:afterAutospacing="1"/>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Late Registration fees – 18</w:t>
      </w:r>
      <w:r w:rsidRPr="00AA2FA6">
        <w:rPr>
          <w:rFonts w:asciiTheme="minorHAnsi" w:eastAsia="Times New Roman" w:hAnsiTheme="minorHAnsi" w:cstheme="minorHAnsi"/>
          <w:color w:val="222222"/>
          <w:vertAlign w:val="superscript"/>
          <w:lang w:val="en-GB" w:eastAsia="en-GB"/>
        </w:rPr>
        <w:t>th</w:t>
      </w:r>
      <w:r w:rsidRPr="00AA2FA6">
        <w:rPr>
          <w:rFonts w:asciiTheme="minorHAnsi" w:eastAsia="Times New Roman" w:hAnsiTheme="minorHAnsi" w:cstheme="minorHAnsi"/>
          <w:color w:val="222222"/>
          <w:lang w:val="en-GB" w:eastAsia="en-GB"/>
        </w:rPr>
        <w:t xml:space="preserve"> February 2019 – 15</w:t>
      </w:r>
      <w:r w:rsidRPr="00AA2FA6">
        <w:rPr>
          <w:rFonts w:asciiTheme="minorHAnsi" w:eastAsia="Times New Roman" w:hAnsiTheme="minorHAnsi" w:cstheme="minorHAnsi"/>
          <w:color w:val="222222"/>
          <w:vertAlign w:val="superscript"/>
          <w:lang w:val="en-GB" w:eastAsia="en-GB"/>
        </w:rPr>
        <w:t>th</w:t>
      </w:r>
      <w:r w:rsidRPr="00AA2FA6">
        <w:rPr>
          <w:rFonts w:asciiTheme="minorHAnsi" w:eastAsia="Times New Roman" w:hAnsiTheme="minorHAnsi" w:cstheme="minorHAnsi"/>
          <w:color w:val="222222"/>
          <w:lang w:val="en-GB" w:eastAsia="en-GB"/>
        </w:rPr>
        <w:t xml:space="preserve"> March 2019</w:t>
      </w:r>
      <w:r w:rsidR="003E0A3C" w:rsidRPr="00AA2FA6">
        <w:rPr>
          <w:rFonts w:asciiTheme="minorHAnsi" w:eastAsia="Times New Roman" w:hAnsiTheme="minorHAnsi" w:cstheme="minorHAnsi"/>
          <w:color w:val="222222"/>
          <w:lang w:val="en-GB" w:eastAsia="en-GB"/>
        </w:rPr>
        <w:t>:</w:t>
      </w:r>
    </w:p>
    <w:tbl>
      <w:tblPr>
        <w:tblW w:w="871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8"/>
        <w:gridCol w:w="2210"/>
        <w:gridCol w:w="2307"/>
        <w:gridCol w:w="1319"/>
        <w:gridCol w:w="1431"/>
      </w:tblGrid>
      <w:tr w:rsidR="00071814" w:rsidRPr="00AA2FA6" w14:paraId="19D0330E" w14:textId="77777777" w:rsidTr="003E0A3C">
        <w:trPr>
          <w:tblCellSpacing w:w="15" w:type="dxa"/>
          <w:jc w:val="center"/>
        </w:trPr>
        <w:tc>
          <w:tcPr>
            <w:tcW w:w="0" w:type="auto"/>
            <w:shd w:val="clear" w:color="auto" w:fill="FFFFFF"/>
            <w:vAlign w:val="center"/>
            <w:hideMark/>
          </w:tcPr>
          <w:p w14:paraId="0ED07CAD" w14:textId="77777777"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 </w:t>
            </w:r>
          </w:p>
        </w:tc>
        <w:tc>
          <w:tcPr>
            <w:tcW w:w="0" w:type="auto"/>
            <w:shd w:val="clear" w:color="auto" w:fill="FFFFFF"/>
            <w:vAlign w:val="center"/>
            <w:hideMark/>
          </w:tcPr>
          <w:p w14:paraId="6F4BAE7E" w14:textId="77777777"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 SLAS Member Student /Unemployed/ Retired</w:t>
            </w:r>
          </w:p>
        </w:tc>
        <w:tc>
          <w:tcPr>
            <w:tcW w:w="0" w:type="auto"/>
            <w:shd w:val="clear" w:color="auto" w:fill="FFFFFF"/>
            <w:vAlign w:val="center"/>
            <w:hideMark/>
          </w:tcPr>
          <w:p w14:paraId="45721A13" w14:textId="77777777"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Non SLAS Member Student /Unemployed/ Retired </w:t>
            </w:r>
          </w:p>
        </w:tc>
        <w:tc>
          <w:tcPr>
            <w:tcW w:w="0" w:type="auto"/>
            <w:shd w:val="clear" w:color="auto" w:fill="FFFFFF"/>
            <w:vAlign w:val="center"/>
            <w:hideMark/>
          </w:tcPr>
          <w:p w14:paraId="455F1FF2" w14:textId="77777777"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SLAS Member Delegate </w:t>
            </w:r>
          </w:p>
        </w:tc>
        <w:tc>
          <w:tcPr>
            <w:tcW w:w="0" w:type="auto"/>
            <w:shd w:val="clear" w:color="auto" w:fill="FFFFFF"/>
            <w:vAlign w:val="center"/>
            <w:hideMark/>
          </w:tcPr>
          <w:p w14:paraId="6D5966F8" w14:textId="77777777"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Non SLAS Member Delegate </w:t>
            </w:r>
          </w:p>
        </w:tc>
      </w:tr>
      <w:tr w:rsidR="00071814" w:rsidRPr="00AA2FA6" w14:paraId="4F1C0B60" w14:textId="77777777" w:rsidTr="003E0A3C">
        <w:trPr>
          <w:tblCellSpacing w:w="15" w:type="dxa"/>
          <w:jc w:val="center"/>
        </w:trPr>
        <w:tc>
          <w:tcPr>
            <w:tcW w:w="0" w:type="auto"/>
            <w:shd w:val="clear" w:color="auto" w:fill="F9F9F9"/>
            <w:vAlign w:val="center"/>
            <w:hideMark/>
          </w:tcPr>
          <w:p w14:paraId="63435668" w14:textId="150F49AF"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 xml:space="preserve">Day Rate </w:t>
            </w:r>
          </w:p>
        </w:tc>
        <w:tc>
          <w:tcPr>
            <w:tcW w:w="0" w:type="auto"/>
            <w:shd w:val="clear" w:color="auto" w:fill="F9F9F9"/>
            <w:vAlign w:val="center"/>
            <w:hideMark/>
          </w:tcPr>
          <w:p w14:paraId="2956C812"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 £100</w:t>
            </w:r>
          </w:p>
        </w:tc>
        <w:tc>
          <w:tcPr>
            <w:tcW w:w="0" w:type="auto"/>
            <w:shd w:val="clear" w:color="auto" w:fill="F9F9F9"/>
            <w:vAlign w:val="center"/>
            <w:hideMark/>
          </w:tcPr>
          <w:p w14:paraId="014630C9"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 £120</w:t>
            </w:r>
          </w:p>
        </w:tc>
        <w:tc>
          <w:tcPr>
            <w:tcW w:w="0" w:type="auto"/>
            <w:shd w:val="clear" w:color="auto" w:fill="F9F9F9"/>
            <w:vAlign w:val="center"/>
            <w:hideMark/>
          </w:tcPr>
          <w:p w14:paraId="7CCA451D"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 £130</w:t>
            </w:r>
          </w:p>
        </w:tc>
        <w:tc>
          <w:tcPr>
            <w:tcW w:w="0" w:type="auto"/>
            <w:shd w:val="clear" w:color="auto" w:fill="F9F9F9"/>
            <w:vAlign w:val="center"/>
            <w:hideMark/>
          </w:tcPr>
          <w:p w14:paraId="76CA6F48"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 £150</w:t>
            </w:r>
          </w:p>
        </w:tc>
      </w:tr>
      <w:tr w:rsidR="00071814" w:rsidRPr="00AA2FA6" w14:paraId="63D34F49" w14:textId="77777777" w:rsidTr="003E0A3C">
        <w:trPr>
          <w:tblCellSpacing w:w="15" w:type="dxa"/>
          <w:jc w:val="center"/>
        </w:trPr>
        <w:tc>
          <w:tcPr>
            <w:tcW w:w="0" w:type="auto"/>
            <w:shd w:val="clear" w:color="auto" w:fill="FFFFFF"/>
            <w:vAlign w:val="center"/>
            <w:hideMark/>
          </w:tcPr>
          <w:p w14:paraId="01ED4336" w14:textId="77777777" w:rsidR="00071814" w:rsidRPr="00AA2FA6" w:rsidRDefault="00071814" w:rsidP="00AA2FA6">
            <w:pPr>
              <w:rPr>
                <w:rFonts w:asciiTheme="minorHAnsi" w:eastAsia="Times New Roman" w:hAnsiTheme="minorHAnsi" w:cstheme="minorHAnsi"/>
                <w:b/>
                <w:bCs/>
                <w:color w:val="222222"/>
                <w:lang w:val="en-GB" w:eastAsia="en-GB"/>
              </w:rPr>
            </w:pPr>
            <w:r w:rsidRPr="00AA2FA6">
              <w:rPr>
                <w:rFonts w:asciiTheme="minorHAnsi" w:eastAsia="Times New Roman" w:hAnsiTheme="minorHAnsi" w:cstheme="minorHAnsi"/>
                <w:b/>
                <w:bCs/>
                <w:color w:val="222222"/>
                <w:lang w:val="en-GB" w:eastAsia="en-GB"/>
              </w:rPr>
              <w:t>Full Conference Rate*</w:t>
            </w:r>
          </w:p>
        </w:tc>
        <w:tc>
          <w:tcPr>
            <w:tcW w:w="0" w:type="auto"/>
            <w:shd w:val="clear" w:color="auto" w:fill="FFFFFF"/>
            <w:vAlign w:val="center"/>
            <w:hideMark/>
          </w:tcPr>
          <w:p w14:paraId="06382039"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 £190</w:t>
            </w:r>
          </w:p>
        </w:tc>
        <w:tc>
          <w:tcPr>
            <w:tcW w:w="0" w:type="auto"/>
            <w:shd w:val="clear" w:color="auto" w:fill="FFFFFF"/>
            <w:vAlign w:val="center"/>
            <w:hideMark/>
          </w:tcPr>
          <w:p w14:paraId="3238E7A1"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 £220</w:t>
            </w:r>
          </w:p>
        </w:tc>
        <w:tc>
          <w:tcPr>
            <w:tcW w:w="0" w:type="auto"/>
            <w:shd w:val="clear" w:color="auto" w:fill="FFFFFF"/>
            <w:vAlign w:val="center"/>
            <w:hideMark/>
          </w:tcPr>
          <w:p w14:paraId="4C1AC972"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 £240</w:t>
            </w:r>
          </w:p>
        </w:tc>
        <w:tc>
          <w:tcPr>
            <w:tcW w:w="0" w:type="auto"/>
            <w:shd w:val="clear" w:color="auto" w:fill="FFFFFF"/>
            <w:vAlign w:val="center"/>
            <w:hideMark/>
          </w:tcPr>
          <w:p w14:paraId="3AAEED53" w14:textId="77777777" w:rsidR="00071814" w:rsidRPr="00AA2FA6" w:rsidRDefault="00071814" w:rsidP="00AA2FA6">
            <w:pPr>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 £270</w:t>
            </w:r>
          </w:p>
        </w:tc>
      </w:tr>
    </w:tbl>
    <w:p w14:paraId="55B90777" w14:textId="21AE6443" w:rsidR="00071814" w:rsidRPr="00AA2FA6" w:rsidRDefault="00071814" w:rsidP="00AA2FA6">
      <w:pPr>
        <w:shd w:val="clear" w:color="auto" w:fill="FFFFFF"/>
        <w:spacing w:before="100" w:beforeAutospacing="1"/>
        <w:rPr>
          <w:rFonts w:asciiTheme="minorHAnsi" w:eastAsia="Times New Roman" w:hAnsiTheme="minorHAnsi" w:cstheme="minorHAnsi"/>
          <w:color w:val="222222"/>
          <w:lang w:val="en-GB" w:eastAsia="en-GB"/>
        </w:rPr>
      </w:pPr>
      <w:r w:rsidRPr="00AA2FA6">
        <w:rPr>
          <w:rFonts w:asciiTheme="minorHAnsi" w:eastAsia="Times New Roman" w:hAnsiTheme="minorHAnsi" w:cstheme="minorHAnsi"/>
          <w:color w:val="222222"/>
          <w:lang w:val="en-GB" w:eastAsia="en-GB"/>
        </w:rPr>
        <w:t> *</w:t>
      </w:r>
      <w:r w:rsidR="00F44654" w:rsidRPr="00AA2FA6">
        <w:rPr>
          <w:rFonts w:asciiTheme="minorHAnsi" w:eastAsia="Times New Roman" w:hAnsiTheme="minorHAnsi" w:cstheme="minorHAnsi"/>
          <w:color w:val="222222"/>
          <w:lang w:val="en-GB" w:eastAsia="en-GB"/>
        </w:rPr>
        <w:t>All</w:t>
      </w:r>
      <w:r w:rsidRPr="00AA2FA6">
        <w:rPr>
          <w:rFonts w:asciiTheme="minorHAnsi" w:eastAsia="Times New Roman" w:hAnsiTheme="minorHAnsi" w:cstheme="minorHAnsi"/>
          <w:color w:val="222222"/>
          <w:lang w:val="en-GB" w:eastAsia="en-GB"/>
        </w:rPr>
        <w:t xml:space="preserve"> rate</w:t>
      </w:r>
      <w:r w:rsidR="00F44654" w:rsidRPr="00AA2FA6">
        <w:rPr>
          <w:rFonts w:asciiTheme="minorHAnsi" w:eastAsia="Times New Roman" w:hAnsiTheme="minorHAnsi" w:cstheme="minorHAnsi"/>
          <w:color w:val="222222"/>
          <w:lang w:val="en-GB" w:eastAsia="en-GB"/>
        </w:rPr>
        <w:t>s</w:t>
      </w:r>
      <w:r w:rsidRPr="00AA2FA6">
        <w:rPr>
          <w:rFonts w:asciiTheme="minorHAnsi" w:eastAsia="Times New Roman" w:hAnsiTheme="minorHAnsi" w:cstheme="minorHAnsi"/>
          <w:color w:val="222222"/>
          <w:lang w:val="en-GB" w:eastAsia="en-GB"/>
        </w:rPr>
        <w:t xml:space="preserve"> include the conference dinner</w:t>
      </w:r>
      <w:r w:rsidR="00F44654" w:rsidRPr="00AA2FA6">
        <w:rPr>
          <w:rFonts w:asciiTheme="minorHAnsi" w:eastAsia="Times New Roman" w:hAnsiTheme="minorHAnsi" w:cstheme="minorHAnsi"/>
          <w:color w:val="222222"/>
          <w:lang w:val="en-GB" w:eastAsia="en-GB"/>
        </w:rPr>
        <w:t xml:space="preserve"> </w:t>
      </w:r>
      <w:r w:rsidR="00CA7465" w:rsidRPr="00AA2FA6">
        <w:rPr>
          <w:rFonts w:asciiTheme="minorHAnsi" w:eastAsia="Times New Roman" w:hAnsiTheme="minorHAnsi" w:cstheme="minorHAnsi"/>
          <w:color w:val="222222"/>
          <w:lang w:val="en-GB" w:eastAsia="en-GB"/>
        </w:rPr>
        <w:t>on Thursday 4</w:t>
      </w:r>
      <w:r w:rsidR="00CA7465" w:rsidRPr="00AA2FA6">
        <w:rPr>
          <w:rFonts w:asciiTheme="minorHAnsi" w:eastAsia="Times New Roman" w:hAnsiTheme="minorHAnsi" w:cstheme="minorHAnsi"/>
          <w:color w:val="222222"/>
          <w:vertAlign w:val="superscript"/>
          <w:lang w:val="en-GB" w:eastAsia="en-GB"/>
        </w:rPr>
        <w:t>th</w:t>
      </w:r>
      <w:r w:rsidR="00CA7465" w:rsidRPr="00AA2FA6">
        <w:rPr>
          <w:rFonts w:asciiTheme="minorHAnsi" w:eastAsia="Times New Roman" w:hAnsiTheme="minorHAnsi" w:cstheme="minorHAnsi"/>
          <w:color w:val="222222"/>
          <w:lang w:val="en-GB" w:eastAsia="en-GB"/>
        </w:rPr>
        <w:t xml:space="preserve"> April at the Athena </w:t>
      </w:r>
      <w:r w:rsidR="00F44654" w:rsidRPr="00AA2FA6">
        <w:rPr>
          <w:rFonts w:asciiTheme="minorHAnsi" w:eastAsia="Times New Roman" w:hAnsiTheme="minorHAnsi" w:cstheme="minorHAnsi"/>
          <w:color w:val="222222"/>
          <w:lang w:val="en-GB" w:eastAsia="en-GB"/>
        </w:rPr>
        <w:t xml:space="preserve">and the </w:t>
      </w:r>
      <w:proofErr w:type="spellStart"/>
      <w:r w:rsidR="00F44654" w:rsidRPr="00AA2FA6">
        <w:rPr>
          <w:rFonts w:asciiTheme="minorHAnsi" w:eastAsia="Times New Roman" w:hAnsiTheme="minorHAnsi" w:cstheme="minorHAnsi"/>
          <w:i/>
          <w:color w:val="222222"/>
          <w:lang w:val="en-GB" w:eastAsia="en-GB"/>
        </w:rPr>
        <w:t>Transtango</w:t>
      </w:r>
      <w:proofErr w:type="spellEnd"/>
      <w:r w:rsidR="00F44654" w:rsidRPr="00AA2FA6">
        <w:rPr>
          <w:rFonts w:asciiTheme="minorHAnsi" w:eastAsia="Times New Roman" w:hAnsiTheme="minorHAnsi" w:cstheme="minorHAnsi"/>
          <w:color w:val="222222"/>
          <w:lang w:val="en-GB" w:eastAsia="en-GB"/>
        </w:rPr>
        <w:t xml:space="preserve"> show</w:t>
      </w:r>
      <w:r w:rsidRPr="00AA2FA6">
        <w:rPr>
          <w:rFonts w:asciiTheme="minorHAnsi" w:eastAsia="Times New Roman" w:hAnsiTheme="minorHAnsi" w:cstheme="minorHAnsi"/>
          <w:color w:val="222222"/>
          <w:lang w:val="en-GB" w:eastAsia="en-GB"/>
        </w:rPr>
        <w:t>.</w:t>
      </w:r>
    </w:p>
    <w:p w14:paraId="36604157" w14:textId="77777777" w:rsidR="00AC14F1" w:rsidRPr="00AA2FA6" w:rsidRDefault="00AC14F1" w:rsidP="00AA2FA6">
      <w:pPr>
        <w:rPr>
          <w:rFonts w:asciiTheme="minorHAnsi" w:hAnsiTheme="minorHAnsi" w:cstheme="minorHAnsi"/>
          <w:lang w:val="en-GB"/>
        </w:rPr>
      </w:pPr>
    </w:p>
    <w:p w14:paraId="25B769AB" w14:textId="0D69FDBC" w:rsidR="00071814" w:rsidRPr="00AA2FA6" w:rsidRDefault="003E0A3C" w:rsidP="00AA2FA6">
      <w:pPr>
        <w:rPr>
          <w:rFonts w:asciiTheme="minorHAnsi" w:hAnsiTheme="minorHAnsi" w:cstheme="minorHAnsi"/>
          <w:b/>
          <w:color w:val="2E74B5" w:themeColor="accent1" w:themeShade="BF"/>
          <w:lang w:val="en-GB"/>
        </w:rPr>
      </w:pPr>
      <w:r w:rsidRPr="00AA2FA6">
        <w:rPr>
          <w:rFonts w:asciiTheme="minorHAnsi" w:hAnsiTheme="minorHAnsi" w:cstheme="minorHAnsi"/>
          <w:b/>
          <w:color w:val="2E74B5" w:themeColor="accent1" w:themeShade="BF"/>
          <w:lang w:val="en-GB"/>
        </w:rPr>
        <w:t>2. I</w:t>
      </w:r>
      <w:r w:rsidR="00650043">
        <w:rPr>
          <w:rFonts w:asciiTheme="minorHAnsi" w:hAnsiTheme="minorHAnsi" w:cstheme="minorHAnsi"/>
          <w:b/>
          <w:color w:val="2E74B5" w:themeColor="accent1" w:themeShade="BF"/>
          <w:lang w:val="en-GB"/>
        </w:rPr>
        <w:t>ncome and E</w:t>
      </w:r>
      <w:r w:rsidRPr="00AA2FA6">
        <w:rPr>
          <w:rFonts w:asciiTheme="minorHAnsi" w:hAnsiTheme="minorHAnsi" w:cstheme="minorHAnsi"/>
          <w:b/>
          <w:color w:val="2E74B5" w:themeColor="accent1" w:themeShade="BF"/>
          <w:lang w:val="en-GB"/>
        </w:rPr>
        <w:t>xpenditure</w:t>
      </w:r>
      <w:r w:rsidR="00071814" w:rsidRPr="00AA2FA6">
        <w:rPr>
          <w:rFonts w:asciiTheme="minorHAnsi" w:hAnsiTheme="minorHAnsi" w:cstheme="minorHAnsi"/>
          <w:b/>
          <w:color w:val="2E74B5" w:themeColor="accent1" w:themeShade="BF"/>
          <w:lang w:val="en-GB"/>
        </w:rPr>
        <w:t>:</w:t>
      </w:r>
    </w:p>
    <w:p w14:paraId="085D8E68" w14:textId="77777777" w:rsidR="00040FB9" w:rsidRPr="00AA2FA6" w:rsidRDefault="00040FB9" w:rsidP="00AA2FA6">
      <w:pPr>
        <w:rPr>
          <w:rFonts w:asciiTheme="minorHAnsi" w:hAnsiTheme="minorHAnsi" w:cstheme="minorHAnsi"/>
          <w:lang w:val="en-GB"/>
        </w:rPr>
      </w:pPr>
    </w:p>
    <w:tbl>
      <w:tblPr>
        <w:tblStyle w:val="Tablaconcuadrcula"/>
        <w:tblW w:w="5000" w:type="pct"/>
        <w:tblLook w:val="04A0" w:firstRow="1" w:lastRow="0" w:firstColumn="1" w:lastColumn="0" w:noHBand="0" w:noVBand="1"/>
      </w:tblPr>
      <w:tblGrid>
        <w:gridCol w:w="9310"/>
        <w:gridCol w:w="1146"/>
      </w:tblGrid>
      <w:tr w:rsidR="003E0A3C" w:rsidRPr="00AA2FA6" w14:paraId="0A25CB66" w14:textId="77777777" w:rsidTr="003E0A3C">
        <w:trPr>
          <w:trHeight w:val="291"/>
        </w:trPr>
        <w:tc>
          <w:tcPr>
            <w:tcW w:w="5000" w:type="pct"/>
            <w:gridSpan w:val="2"/>
            <w:shd w:val="clear" w:color="auto" w:fill="D9D9D9" w:themeFill="background1" w:themeFillShade="D9"/>
            <w:noWrap/>
            <w:hideMark/>
          </w:tcPr>
          <w:p w14:paraId="3E6A2BF9" w14:textId="26E81CF7" w:rsidR="003E0A3C" w:rsidRPr="00AA2FA6" w:rsidRDefault="003E0A3C" w:rsidP="00AA2FA6">
            <w:pPr>
              <w:rPr>
                <w:rFonts w:asciiTheme="minorHAnsi" w:eastAsia="Times New Roman" w:hAnsiTheme="minorHAnsi" w:cstheme="minorHAnsi"/>
                <w:b/>
                <w:bCs/>
                <w:color w:val="000000"/>
                <w:lang w:val="en-GB" w:eastAsia="en-GB"/>
              </w:rPr>
            </w:pPr>
            <w:r w:rsidRPr="00AA2FA6">
              <w:rPr>
                <w:rFonts w:asciiTheme="minorHAnsi" w:eastAsia="Times New Roman" w:hAnsiTheme="minorHAnsi" w:cstheme="minorHAnsi"/>
                <w:b/>
                <w:bCs/>
                <w:color w:val="000000"/>
                <w:lang w:val="en-GB" w:eastAsia="en-GB"/>
              </w:rPr>
              <w:t>INCOME</w:t>
            </w:r>
          </w:p>
        </w:tc>
      </w:tr>
      <w:tr w:rsidR="001339B9" w:rsidRPr="00AA2FA6" w14:paraId="77D274FD" w14:textId="77777777" w:rsidTr="00A075D8">
        <w:trPr>
          <w:trHeight w:val="291"/>
        </w:trPr>
        <w:tc>
          <w:tcPr>
            <w:tcW w:w="4452" w:type="pct"/>
            <w:noWrap/>
            <w:hideMark/>
          </w:tcPr>
          <w:p w14:paraId="4642C814" w14:textId="60F593E8" w:rsidR="005F5D61" w:rsidRPr="00AA2FA6" w:rsidRDefault="005F5D61" w:rsidP="00AA2FA6">
            <w:pPr>
              <w:rPr>
                <w:rFonts w:asciiTheme="minorHAnsi" w:eastAsia="Times New Roman" w:hAnsiTheme="minorHAnsi" w:cstheme="minorHAnsi"/>
                <w:color w:val="000000" w:themeColor="text1"/>
                <w:lang w:val="en-GB" w:eastAsia="en-GB"/>
              </w:rPr>
            </w:pPr>
            <w:r w:rsidRPr="00AA2FA6">
              <w:rPr>
                <w:rFonts w:asciiTheme="minorHAnsi" w:eastAsia="Times New Roman" w:hAnsiTheme="minorHAnsi" w:cstheme="minorHAnsi"/>
                <w:color w:val="000000" w:themeColor="text1"/>
                <w:lang w:val="en-GB" w:eastAsia="en-GB"/>
              </w:rPr>
              <w:t>Combined Academic Publishers Ltd. (one stand and leaflets) £170 + £50</w:t>
            </w:r>
            <w:r w:rsidR="005A35E4" w:rsidRPr="00AA2FA6">
              <w:rPr>
                <w:rFonts w:asciiTheme="minorHAnsi" w:eastAsia="Times New Roman" w:hAnsiTheme="minorHAnsi" w:cstheme="minorHAnsi"/>
                <w:color w:val="000000" w:themeColor="text1"/>
                <w:lang w:val="en-GB" w:eastAsia="en-GB"/>
              </w:rPr>
              <w:t xml:space="preserve"> </w:t>
            </w:r>
          </w:p>
        </w:tc>
        <w:tc>
          <w:tcPr>
            <w:tcW w:w="548" w:type="pct"/>
            <w:noWrap/>
            <w:hideMark/>
          </w:tcPr>
          <w:p w14:paraId="0B0271BF" w14:textId="420C15E1" w:rsidR="001339B9" w:rsidRPr="00AA2FA6" w:rsidRDefault="005F5D61"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£220</w:t>
            </w:r>
          </w:p>
        </w:tc>
      </w:tr>
      <w:tr w:rsidR="002B7355" w:rsidRPr="00AA2FA6" w14:paraId="09651C1A" w14:textId="77777777" w:rsidTr="00A075D8">
        <w:trPr>
          <w:trHeight w:val="150"/>
        </w:trPr>
        <w:tc>
          <w:tcPr>
            <w:tcW w:w="4452" w:type="pct"/>
            <w:noWrap/>
            <w:hideMark/>
          </w:tcPr>
          <w:p w14:paraId="5FDF0E7C" w14:textId="48380BA4" w:rsidR="002B7355" w:rsidRPr="00AA2FA6" w:rsidRDefault="00596EE3" w:rsidP="00AA2FA6">
            <w:pPr>
              <w:rPr>
                <w:rFonts w:asciiTheme="minorHAnsi" w:eastAsia="Times New Roman" w:hAnsiTheme="minorHAnsi" w:cstheme="minorHAnsi"/>
                <w:strike/>
                <w:color w:val="000000" w:themeColor="text1"/>
                <w:lang w:val="en-GB" w:eastAsia="en-GB"/>
              </w:rPr>
            </w:pPr>
            <w:r w:rsidRPr="00AA2FA6">
              <w:rPr>
                <w:rFonts w:asciiTheme="minorHAnsi" w:hAnsiTheme="minorHAnsi" w:cstheme="minorHAnsi"/>
              </w:rPr>
              <w:t xml:space="preserve">University of Wales Press (inserts in bags) </w:t>
            </w:r>
          </w:p>
        </w:tc>
        <w:tc>
          <w:tcPr>
            <w:tcW w:w="548" w:type="pct"/>
            <w:noWrap/>
            <w:hideMark/>
          </w:tcPr>
          <w:p w14:paraId="0B3B9F90" w14:textId="0BF52EBD" w:rsidR="002B7355" w:rsidRPr="00AA2FA6" w:rsidRDefault="004D78BB"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w:t>
            </w:r>
            <w:r w:rsidR="00596EE3" w:rsidRPr="00AA2FA6">
              <w:rPr>
                <w:rFonts w:asciiTheme="minorHAnsi" w:eastAsia="Times New Roman" w:hAnsiTheme="minorHAnsi" w:cstheme="minorHAnsi"/>
                <w:color w:val="000000"/>
                <w:lang w:val="en-GB" w:eastAsia="en-GB"/>
              </w:rPr>
              <w:t>50</w:t>
            </w:r>
          </w:p>
        </w:tc>
      </w:tr>
      <w:tr w:rsidR="002B7355" w:rsidRPr="00AA2FA6" w14:paraId="2BECD054" w14:textId="77777777" w:rsidTr="00A075D8">
        <w:trPr>
          <w:trHeight w:val="80"/>
        </w:trPr>
        <w:tc>
          <w:tcPr>
            <w:tcW w:w="4452" w:type="pct"/>
            <w:noWrap/>
          </w:tcPr>
          <w:p w14:paraId="1D271983" w14:textId="29235CAF" w:rsidR="002B7355" w:rsidRPr="00AA2FA6" w:rsidRDefault="002B7355" w:rsidP="00AA2FA6">
            <w:pPr>
              <w:rPr>
                <w:rFonts w:asciiTheme="minorHAnsi" w:eastAsia="Times New Roman" w:hAnsiTheme="minorHAnsi" w:cstheme="minorHAnsi"/>
                <w:color w:val="000000" w:themeColor="text1"/>
                <w:lang w:val="en-GB" w:eastAsia="en-GB"/>
              </w:rPr>
            </w:pPr>
            <w:r w:rsidRPr="00AA2FA6">
              <w:rPr>
                <w:rFonts w:asciiTheme="minorHAnsi" w:eastAsia="Times New Roman" w:hAnsiTheme="minorHAnsi" w:cstheme="minorHAnsi"/>
                <w:color w:val="000000" w:themeColor="text1"/>
                <w:lang w:val="en-GB" w:eastAsia="en-GB"/>
              </w:rPr>
              <w:t>Gazelle (inserts in bags)</w:t>
            </w:r>
            <w:r w:rsidR="005A35E4" w:rsidRPr="00AA2FA6">
              <w:rPr>
                <w:rFonts w:asciiTheme="minorHAnsi" w:eastAsia="Times New Roman" w:hAnsiTheme="minorHAnsi" w:cstheme="minorHAnsi"/>
                <w:color w:val="000000" w:themeColor="text1"/>
                <w:lang w:val="en-GB" w:eastAsia="en-GB"/>
              </w:rPr>
              <w:t xml:space="preserve"> </w:t>
            </w:r>
          </w:p>
        </w:tc>
        <w:tc>
          <w:tcPr>
            <w:tcW w:w="548" w:type="pct"/>
            <w:noWrap/>
          </w:tcPr>
          <w:p w14:paraId="000A7310" w14:textId="3E661DF8" w:rsidR="002B7355" w:rsidRPr="00AA2FA6" w:rsidRDefault="002B7355"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£50</w:t>
            </w:r>
          </w:p>
        </w:tc>
      </w:tr>
      <w:tr w:rsidR="001339B9" w:rsidRPr="00AA2FA6" w14:paraId="4BEEA062" w14:textId="77777777" w:rsidTr="00A075D8">
        <w:trPr>
          <w:trHeight w:val="291"/>
        </w:trPr>
        <w:tc>
          <w:tcPr>
            <w:tcW w:w="4452" w:type="pct"/>
            <w:noWrap/>
            <w:hideMark/>
          </w:tcPr>
          <w:p w14:paraId="06F3BB2F" w14:textId="3210F047" w:rsidR="001339B9" w:rsidRPr="00AA2FA6" w:rsidRDefault="001339B9" w:rsidP="00AA2FA6">
            <w:pPr>
              <w:rPr>
                <w:rFonts w:asciiTheme="minorHAnsi" w:eastAsia="Times New Roman" w:hAnsiTheme="minorHAnsi" w:cstheme="minorHAnsi"/>
                <w:color w:val="000000" w:themeColor="text1"/>
                <w:lang w:val="en-GB" w:eastAsia="en-GB"/>
              </w:rPr>
            </w:pPr>
            <w:r w:rsidRPr="00AA2FA6">
              <w:rPr>
                <w:rFonts w:asciiTheme="minorHAnsi" w:eastAsia="Times New Roman" w:hAnsiTheme="minorHAnsi" w:cstheme="minorHAnsi"/>
                <w:color w:val="000000" w:themeColor="text1"/>
                <w:lang w:val="en-GB" w:eastAsia="en-GB"/>
              </w:rPr>
              <w:t>Wiley</w:t>
            </w:r>
            <w:r w:rsidR="00DD0174" w:rsidRPr="00AA2FA6">
              <w:rPr>
                <w:rFonts w:asciiTheme="minorHAnsi" w:eastAsia="Times New Roman" w:hAnsiTheme="minorHAnsi" w:cstheme="minorHAnsi"/>
                <w:color w:val="000000" w:themeColor="text1"/>
                <w:lang w:val="en-GB" w:eastAsia="en-GB"/>
              </w:rPr>
              <w:t xml:space="preserve"> (PPT slide at venue)</w:t>
            </w:r>
            <w:r w:rsidR="00925703" w:rsidRPr="00AA2FA6">
              <w:rPr>
                <w:rFonts w:asciiTheme="minorHAnsi" w:eastAsia="Times New Roman" w:hAnsiTheme="minorHAnsi" w:cstheme="minorHAnsi"/>
                <w:color w:val="000000" w:themeColor="text1"/>
                <w:lang w:val="en-GB" w:eastAsia="en-GB"/>
              </w:rPr>
              <w:t xml:space="preserve"> – Heather Saunders</w:t>
            </w:r>
            <w:r w:rsidR="00532259" w:rsidRPr="00AA2FA6">
              <w:rPr>
                <w:rFonts w:asciiTheme="minorHAnsi" w:eastAsia="Times New Roman" w:hAnsiTheme="minorHAnsi" w:cstheme="minorHAnsi"/>
                <w:color w:val="000000" w:themeColor="text1"/>
                <w:lang w:val="en-GB" w:eastAsia="en-GB"/>
              </w:rPr>
              <w:t xml:space="preserve"> (£300 in total, including VAT)</w:t>
            </w:r>
          </w:p>
        </w:tc>
        <w:tc>
          <w:tcPr>
            <w:tcW w:w="548" w:type="pct"/>
            <w:noWrap/>
            <w:hideMark/>
          </w:tcPr>
          <w:p w14:paraId="4F60B438" w14:textId="5495F76C" w:rsidR="001339B9" w:rsidRPr="00AA2FA6" w:rsidRDefault="00532259"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£210</w:t>
            </w:r>
          </w:p>
        </w:tc>
      </w:tr>
      <w:tr w:rsidR="002B7355" w:rsidRPr="00AA2FA6" w14:paraId="7CFD846C" w14:textId="77777777" w:rsidTr="00A075D8">
        <w:trPr>
          <w:trHeight w:val="291"/>
        </w:trPr>
        <w:tc>
          <w:tcPr>
            <w:tcW w:w="4452" w:type="pct"/>
            <w:noWrap/>
          </w:tcPr>
          <w:p w14:paraId="180FB3B8" w14:textId="4CA771B3" w:rsidR="002B7355" w:rsidRPr="00AA2FA6" w:rsidRDefault="00E7026C" w:rsidP="00AA2FA6">
            <w:pPr>
              <w:rPr>
                <w:rFonts w:asciiTheme="minorHAnsi" w:eastAsia="Times New Roman" w:hAnsiTheme="minorHAnsi" w:cstheme="minorHAnsi"/>
                <w:color w:val="000000" w:themeColor="text1"/>
                <w:lang w:val="en-GB" w:eastAsia="en-GB"/>
              </w:rPr>
            </w:pPr>
            <w:hyperlink r:id="rId7" w:history="1">
              <w:proofErr w:type="spellStart"/>
              <w:r w:rsidR="002B7355" w:rsidRPr="00AA2FA6">
                <w:rPr>
                  <w:rStyle w:val="Hipervnculo"/>
                  <w:rFonts w:asciiTheme="minorHAnsi" w:hAnsiTheme="minorHAnsi" w:cstheme="minorHAnsi"/>
                  <w:color w:val="000000" w:themeColor="text1"/>
                  <w:u w:val="none"/>
                </w:rPr>
                <w:t>Iberoamericana</w:t>
              </w:r>
              <w:proofErr w:type="spellEnd"/>
              <w:r w:rsidR="002B7355" w:rsidRPr="00AA2FA6">
                <w:rPr>
                  <w:rStyle w:val="Hipervnculo"/>
                  <w:rFonts w:asciiTheme="minorHAnsi" w:hAnsiTheme="minorHAnsi" w:cstheme="minorHAnsi"/>
                  <w:color w:val="000000" w:themeColor="text1"/>
                  <w:u w:val="none"/>
                </w:rPr>
                <w:t xml:space="preserve"> </w:t>
              </w:r>
              <w:proofErr w:type="spellStart"/>
              <w:r w:rsidR="002B7355" w:rsidRPr="00AA2FA6">
                <w:rPr>
                  <w:rStyle w:val="Hipervnculo"/>
                  <w:rFonts w:asciiTheme="minorHAnsi" w:hAnsiTheme="minorHAnsi" w:cstheme="minorHAnsi"/>
                  <w:color w:val="000000" w:themeColor="text1"/>
                  <w:u w:val="none"/>
                </w:rPr>
                <w:t>Vervuert</w:t>
              </w:r>
              <w:proofErr w:type="spellEnd"/>
            </w:hyperlink>
            <w:r w:rsidR="002B7355" w:rsidRPr="00AA2FA6">
              <w:rPr>
                <w:rFonts w:asciiTheme="minorHAnsi" w:hAnsiTheme="minorHAnsi" w:cstheme="minorHAnsi"/>
                <w:color w:val="000000" w:themeColor="text1"/>
              </w:rPr>
              <w:t xml:space="preserve"> (inserts in bags)</w:t>
            </w:r>
            <w:r w:rsidR="006334EA" w:rsidRPr="00AA2FA6">
              <w:rPr>
                <w:rFonts w:asciiTheme="minorHAnsi" w:hAnsiTheme="minorHAnsi" w:cstheme="minorHAnsi"/>
                <w:color w:val="000000" w:themeColor="text1"/>
              </w:rPr>
              <w:t xml:space="preserve"> </w:t>
            </w:r>
          </w:p>
        </w:tc>
        <w:tc>
          <w:tcPr>
            <w:tcW w:w="548" w:type="pct"/>
            <w:noWrap/>
          </w:tcPr>
          <w:p w14:paraId="2D6E569D" w14:textId="7EED7746" w:rsidR="002B7355" w:rsidRPr="00AA2FA6" w:rsidRDefault="002B7355"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£50</w:t>
            </w:r>
          </w:p>
        </w:tc>
      </w:tr>
      <w:tr w:rsidR="002B7355" w:rsidRPr="00AA2FA6" w14:paraId="5F5E989B" w14:textId="77777777" w:rsidTr="00A075D8">
        <w:trPr>
          <w:trHeight w:val="291"/>
        </w:trPr>
        <w:tc>
          <w:tcPr>
            <w:tcW w:w="4452" w:type="pct"/>
            <w:noWrap/>
          </w:tcPr>
          <w:p w14:paraId="51A89E45" w14:textId="4EC1CED9" w:rsidR="002B7355" w:rsidRPr="00AA2FA6" w:rsidRDefault="002B7355" w:rsidP="00AA2FA6">
            <w:pPr>
              <w:rPr>
                <w:rFonts w:asciiTheme="minorHAnsi" w:eastAsia="Times New Roman" w:hAnsiTheme="minorHAnsi" w:cstheme="minorHAnsi"/>
                <w:color w:val="000000" w:themeColor="text1"/>
                <w:lang w:val="en-GB" w:eastAsia="en-GB"/>
              </w:rPr>
            </w:pPr>
            <w:r w:rsidRPr="00AA2FA6">
              <w:rPr>
                <w:rFonts w:asciiTheme="minorHAnsi" w:hAnsiTheme="minorHAnsi" w:cstheme="minorHAnsi"/>
                <w:color w:val="000000" w:themeColor="text1"/>
              </w:rPr>
              <w:t>Manchester University Press</w:t>
            </w:r>
            <w:r w:rsidR="00E17D1B" w:rsidRPr="00AA2FA6">
              <w:rPr>
                <w:rFonts w:asciiTheme="minorHAnsi" w:hAnsiTheme="minorHAnsi" w:cstheme="minorHAnsi"/>
                <w:color w:val="000000" w:themeColor="text1"/>
              </w:rPr>
              <w:t xml:space="preserve"> (inserts in bags)</w:t>
            </w:r>
            <w:r w:rsidR="005A35E4" w:rsidRPr="00AA2FA6">
              <w:rPr>
                <w:rFonts w:asciiTheme="minorHAnsi" w:hAnsiTheme="minorHAnsi" w:cstheme="minorHAnsi"/>
                <w:color w:val="000000" w:themeColor="text1"/>
              </w:rPr>
              <w:t xml:space="preserve"> </w:t>
            </w:r>
          </w:p>
        </w:tc>
        <w:tc>
          <w:tcPr>
            <w:tcW w:w="548" w:type="pct"/>
            <w:noWrap/>
          </w:tcPr>
          <w:p w14:paraId="4CCC9435" w14:textId="6D6C412C" w:rsidR="002B7355" w:rsidRPr="00AA2FA6" w:rsidRDefault="002B7355"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£50</w:t>
            </w:r>
          </w:p>
        </w:tc>
      </w:tr>
      <w:tr w:rsidR="002B7355" w:rsidRPr="00AA2FA6" w14:paraId="730F0A06" w14:textId="77777777" w:rsidTr="00A075D8">
        <w:trPr>
          <w:trHeight w:val="291"/>
        </w:trPr>
        <w:tc>
          <w:tcPr>
            <w:tcW w:w="4452" w:type="pct"/>
            <w:noWrap/>
          </w:tcPr>
          <w:p w14:paraId="62175061" w14:textId="7C29271B" w:rsidR="002B7355" w:rsidRPr="00AA2FA6" w:rsidRDefault="002B7355" w:rsidP="00AA2FA6">
            <w:pPr>
              <w:rPr>
                <w:rFonts w:asciiTheme="minorHAnsi" w:hAnsiTheme="minorHAnsi" w:cstheme="minorHAnsi"/>
                <w:color w:val="000000" w:themeColor="text1"/>
              </w:rPr>
            </w:pPr>
            <w:r w:rsidRPr="00AA2FA6">
              <w:rPr>
                <w:rFonts w:asciiTheme="minorHAnsi" w:hAnsiTheme="minorHAnsi" w:cstheme="minorHAnsi"/>
                <w:color w:val="000000" w:themeColor="text1"/>
              </w:rPr>
              <w:t>Liverpool University Press</w:t>
            </w:r>
            <w:r w:rsidR="00FD4436" w:rsidRPr="00AA2FA6">
              <w:rPr>
                <w:rFonts w:asciiTheme="minorHAnsi" w:hAnsiTheme="minorHAnsi" w:cstheme="minorHAnsi"/>
                <w:color w:val="000000" w:themeColor="text1"/>
              </w:rPr>
              <w:t xml:space="preserve"> (inserts in bags and abstract book advert)</w:t>
            </w:r>
            <w:r w:rsidR="005A35E4" w:rsidRPr="00AA2FA6">
              <w:rPr>
                <w:rFonts w:asciiTheme="minorHAnsi" w:hAnsiTheme="minorHAnsi" w:cstheme="minorHAnsi"/>
                <w:color w:val="000000" w:themeColor="text1"/>
              </w:rPr>
              <w:t xml:space="preserve"> </w:t>
            </w:r>
          </w:p>
        </w:tc>
        <w:tc>
          <w:tcPr>
            <w:tcW w:w="548" w:type="pct"/>
            <w:noWrap/>
          </w:tcPr>
          <w:p w14:paraId="33738DAE" w14:textId="0AA2854C" w:rsidR="002B7355" w:rsidRPr="00AA2FA6" w:rsidRDefault="00FD4436"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£150</w:t>
            </w:r>
          </w:p>
        </w:tc>
      </w:tr>
      <w:tr w:rsidR="004D78BB" w:rsidRPr="00AA2FA6" w14:paraId="1C0060B3" w14:textId="77777777" w:rsidTr="00A075D8">
        <w:trPr>
          <w:trHeight w:val="291"/>
        </w:trPr>
        <w:tc>
          <w:tcPr>
            <w:tcW w:w="4452" w:type="pct"/>
            <w:noWrap/>
          </w:tcPr>
          <w:p w14:paraId="5D5D73B9" w14:textId="18D4C9E0" w:rsidR="004D78BB" w:rsidRPr="00AA2FA6" w:rsidRDefault="004D78BB" w:rsidP="00AA2FA6">
            <w:pPr>
              <w:rPr>
                <w:rFonts w:asciiTheme="minorHAnsi" w:hAnsiTheme="minorHAnsi" w:cstheme="minorHAnsi"/>
                <w:color w:val="000000" w:themeColor="text1"/>
              </w:rPr>
            </w:pPr>
            <w:r w:rsidRPr="00AA2FA6">
              <w:rPr>
                <w:rFonts w:asciiTheme="minorHAnsi" w:eastAsia="Times New Roman" w:hAnsiTheme="minorHAnsi" w:cstheme="minorHAnsi"/>
                <w:color w:val="000000" w:themeColor="text1"/>
                <w:lang w:val="en-GB" w:eastAsia="en-GB"/>
              </w:rPr>
              <w:t>Santander Grant (Travel Award for keynote)</w:t>
            </w:r>
          </w:p>
        </w:tc>
        <w:tc>
          <w:tcPr>
            <w:tcW w:w="548" w:type="pct"/>
            <w:noWrap/>
          </w:tcPr>
          <w:p w14:paraId="652D7578" w14:textId="5A7CC289" w:rsidR="004D78BB" w:rsidRPr="00AA2FA6" w:rsidRDefault="004D78BB"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£650</w:t>
            </w:r>
          </w:p>
        </w:tc>
      </w:tr>
      <w:tr w:rsidR="001339B9" w:rsidRPr="00AA2FA6" w14:paraId="522099A7" w14:textId="77777777" w:rsidTr="00A075D8">
        <w:trPr>
          <w:trHeight w:val="291"/>
        </w:trPr>
        <w:tc>
          <w:tcPr>
            <w:tcW w:w="4452" w:type="pct"/>
            <w:noWrap/>
            <w:hideMark/>
          </w:tcPr>
          <w:p w14:paraId="1C8BB9DA" w14:textId="50D820B9" w:rsidR="001339B9" w:rsidRPr="00AA2FA6" w:rsidRDefault="00DB1277" w:rsidP="00AA2FA6">
            <w:pPr>
              <w:rPr>
                <w:rFonts w:asciiTheme="minorHAnsi" w:eastAsia="Times New Roman" w:hAnsiTheme="minorHAnsi" w:cstheme="minorHAnsi"/>
                <w:color w:val="000000" w:themeColor="text1"/>
                <w:lang w:val="en-GB" w:eastAsia="en-GB"/>
              </w:rPr>
            </w:pPr>
            <w:r w:rsidRPr="00AA2FA6">
              <w:rPr>
                <w:rFonts w:asciiTheme="minorHAnsi" w:eastAsia="Times New Roman" w:hAnsiTheme="minorHAnsi" w:cstheme="minorHAnsi"/>
                <w:color w:val="000000" w:themeColor="text1"/>
                <w:lang w:val="en-GB" w:eastAsia="en-GB"/>
              </w:rPr>
              <w:t>RED</w:t>
            </w:r>
            <w:r w:rsidR="001339B9" w:rsidRPr="00AA2FA6">
              <w:rPr>
                <w:rFonts w:asciiTheme="minorHAnsi" w:eastAsia="Times New Roman" w:hAnsiTheme="minorHAnsi" w:cstheme="minorHAnsi"/>
                <w:color w:val="000000" w:themeColor="text1"/>
                <w:lang w:val="en-GB" w:eastAsia="en-GB"/>
              </w:rPr>
              <w:t xml:space="preserve"> (University of </w:t>
            </w:r>
            <w:r w:rsidRPr="00AA2FA6">
              <w:rPr>
                <w:rFonts w:asciiTheme="minorHAnsi" w:eastAsia="Times New Roman" w:hAnsiTheme="minorHAnsi" w:cstheme="minorHAnsi"/>
                <w:color w:val="000000" w:themeColor="text1"/>
                <w:lang w:val="en-GB" w:eastAsia="en-GB"/>
              </w:rPr>
              <w:t>Leicester</w:t>
            </w:r>
            <w:r w:rsidR="001339B9" w:rsidRPr="00AA2FA6">
              <w:rPr>
                <w:rFonts w:asciiTheme="minorHAnsi" w:eastAsia="Times New Roman" w:hAnsiTheme="minorHAnsi" w:cstheme="minorHAnsi"/>
                <w:color w:val="000000" w:themeColor="text1"/>
                <w:lang w:val="en-GB" w:eastAsia="en-GB"/>
              </w:rPr>
              <w:t>)</w:t>
            </w:r>
          </w:p>
        </w:tc>
        <w:tc>
          <w:tcPr>
            <w:tcW w:w="548" w:type="pct"/>
            <w:noWrap/>
            <w:hideMark/>
          </w:tcPr>
          <w:p w14:paraId="3765A967" w14:textId="7FF337E0" w:rsidR="001339B9" w:rsidRPr="00AA2FA6" w:rsidRDefault="00677234"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w:t>
            </w:r>
            <w:r w:rsidR="001339B9" w:rsidRPr="00AA2FA6">
              <w:rPr>
                <w:rFonts w:asciiTheme="minorHAnsi" w:eastAsia="Times New Roman" w:hAnsiTheme="minorHAnsi" w:cstheme="minorHAnsi"/>
                <w:color w:val="000000"/>
                <w:lang w:val="en-GB" w:eastAsia="en-GB"/>
              </w:rPr>
              <w:t>15</w:t>
            </w:r>
            <w:r w:rsidR="00DB1277" w:rsidRPr="00AA2FA6">
              <w:rPr>
                <w:rFonts w:asciiTheme="minorHAnsi" w:eastAsia="Times New Roman" w:hAnsiTheme="minorHAnsi" w:cstheme="minorHAnsi"/>
                <w:color w:val="000000"/>
                <w:lang w:val="en-GB" w:eastAsia="en-GB"/>
              </w:rPr>
              <w:t>0</w:t>
            </w:r>
          </w:p>
        </w:tc>
      </w:tr>
      <w:tr w:rsidR="002B7355" w:rsidRPr="00AA2FA6" w14:paraId="26600B21" w14:textId="77777777" w:rsidTr="00A075D8">
        <w:trPr>
          <w:trHeight w:val="274"/>
        </w:trPr>
        <w:tc>
          <w:tcPr>
            <w:tcW w:w="4452" w:type="pct"/>
            <w:noWrap/>
            <w:hideMark/>
          </w:tcPr>
          <w:p w14:paraId="47B36F36" w14:textId="1CC45DCC" w:rsidR="002B7355" w:rsidRPr="00AA2FA6" w:rsidRDefault="002B7355" w:rsidP="00AA2FA6">
            <w:pPr>
              <w:rPr>
                <w:rFonts w:asciiTheme="minorHAnsi" w:eastAsia="Times New Roman" w:hAnsiTheme="minorHAnsi" w:cstheme="minorHAnsi"/>
                <w:color w:val="000000" w:themeColor="text1"/>
                <w:lang w:val="en-GB" w:eastAsia="en-GB"/>
              </w:rPr>
            </w:pPr>
            <w:r w:rsidRPr="00AA2FA6">
              <w:rPr>
                <w:rFonts w:asciiTheme="minorHAnsi" w:eastAsia="Times New Roman" w:hAnsiTheme="minorHAnsi" w:cstheme="minorHAnsi"/>
                <w:color w:val="000000" w:themeColor="text1"/>
                <w:lang w:val="en-GB" w:eastAsia="en-GB"/>
              </w:rPr>
              <w:lastRenderedPageBreak/>
              <w:t>School of Arts (University of Leicester)</w:t>
            </w:r>
          </w:p>
        </w:tc>
        <w:tc>
          <w:tcPr>
            <w:tcW w:w="548" w:type="pct"/>
            <w:noWrap/>
            <w:hideMark/>
          </w:tcPr>
          <w:p w14:paraId="49BE58C3" w14:textId="30B3816A" w:rsidR="002B7355" w:rsidRPr="00AA2FA6" w:rsidRDefault="002B7355"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£300</w:t>
            </w:r>
          </w:p>
        </w:tc>
      </w:tr>
      <w:tr w:rsidR="00BF6E70" w:rsidRPr="00AA2FA6" w14:paraId="30E6C466" w14:textId="77777777" w:rsidTr="00A075D8">
        <w:trPr>
          <w:trHeight w:val="73"/>
        </w:trPr>
        <w:tc>
          <w:tcPr>
            <w:tcW w:w="4452" w:type="pct"/>
            <w:noWrap/>
          </w:tcPr>
          <w:p w14:paraId="6883D239" w14:textId="1BD04852" w:rsidR="00BF6E70" w:rsidRPr="00AA2FA6" w:rsidRDefault="00BF6E70" w:rsidP="00AA2FA6">
            <w:pPr>
              <w:rPr>
                <w:rFonts w:asciiTheme="minorHAnsi" w:eastAsia="Times New Roman" w:hAnsiTheme="minorHAnsi" w:cstheme="minorHAnsi"/>
                <w:color w:val="000000" w:themeColor="text1"/>
                <w:lang w:val="en-GB" w:eastAsia="en-GB"/>
              </w:rPr>
            </w:pPr>
            <w:r w:rsidRPr="00AA2FA6">
              <w:rPr>
                <w:rFonts w:asciiTheme="minorHAnsi" w:hAnsiTheme="minorHAnsi" w:cstheme="minorHAnsi"/>
                <w:lang w:eastAsia="en-GB"/>
              </w:rPr>
              <w:t>Foreign and Commonwealth Office</w:t>
            </w:r>
          </w:p>
        </w:tc>
        <w:tc>
          <w:tcPr>
            <w:tcW w:w="548" w:type="pct"/>
            <w:noWrap/>
          </w:tcPr>
          <w:p w14:paraId="2424C002" w14:textId="20733501" w:rsidR="00BF6E70" w:rsidRPr="00AA2FA6" w:rsidRDefault="00BF6E70"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£600</w:t>
            </w:r>
          </w:p>
        </w:tc>
      </w:tr>
      <w:tr w:rsidR="001339B9" w:rsidRPr="00AA2FA6" w14:paraId="27994238" w14:textId="77777777" w:rsidTr="00A075D8">
        <w:trPr>
          <w:trHeight w:val="291"/>
        </w:trPr>
        <w:tc>
          <w:tcPr>
            <w:tcW w:w="4452" w:type="pct"/>
            <w:noWrap/>
            <w:hideMark/>
          </w:tcPr>
          <w:p w14:paraId="4D97C61B" w14:textId="77777777" w:rsidR="001339B9" w:rsidRPr="00AA2FA6" w:rsidRDefault="001339B9" w:rsidP="00AA2FA6">
            <w:pPr>
              <w:rPr>
                <w:rFonts w:asciiTheme="minorHAnsi" w:eastAsia="Times New Roman" w:hAnsiTheme="minorHAnsi" w:cstheme="minorHAnsi"/>
                <w:color w:val="000000" w:themeColor="text1"/>
                <w:lang w:val="en-GB" w:eastAsia="en-GB"/>
              </w:rPr>
            </w:pPr>
            <w:r w:rsidRPr="00AA2FA6">
              <w:rPr>
                <w:rFonts w:asciiTheme="minorHAnsi" w:eastAsia="Times New Roman" w:hAnsiTheme="minorHAnsi" w:cstheme="minorHAnsi"/>
                <w:color w:val="000000" w:themeColor="text1"/>
                <w:lang w:val="en-GB" w:eastAsia="en-GB"/>
              </w:rPr>
              <w:t>Conference fees</w:t>
            </w:r>
          </w:p>
        </w:tc>
        <w:tc>
          <w:tcPr>
            <w:tcW w:w="548" w:type="pct"/>
            <w:noWrap/>
            <w:hideMark/>
          </w:tcPr>
          <w:p w14:paraId="5297E0D6" w14:textId="61E66006" w:rsidR="001339B9" w:rsidRPr="00AA2FA6" w:rsidRDefault="00151942"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w:t>
            </w:r>
            <w:r w:rsidR="00C07BC8" w:rsidRPr="00AA2FA6">
              <w:rPr>
                <w:rFonts w:asciiTheme="minorHAnsi" w:eastAsia="Times New Roman" w:hAnsiTheme="minorHAnsi" w:cstheme="minorHAnsi"/>
                <w:color w:val="000000"/>
                <w:lang w:val="en-GB" w:eastAsia="en-GB"/>
              </w:rPr>
              <w:t>2</w:t>
            </w:r>
            <w:r w:rsidR="00377266" w:rsidRPr="00AA2FA6">
              <w:rPr>
                <w:rFonts w:asciiTheme="minorHAnsi" w:eastAsia="Times New Roman" w:hAnsiTheme="minorHAnsi" w:cstheme="minorHAnsi"/>
                <w:color w:val="000000"/>
                <w:lang w:val="en-GB" w:eastAsia="en-GB"/>
              </w:rPr>
              <w:t>9,</w:t>
            </w:r>
            <w:r w:rsidR="00AA2C20" w:rsidRPr="00AA2FA6">
              <w:rPr>
                <w:rFonts w:asciiTheme="minorHAnsi" w:eastAsia="Times New Roman" w:hAnsiTheme="minorHAnsi" w:cstheme="minorHAnsi"/>
                <w:color w:val="000000"/>
                <w:lang w:val="en-GB" w:eastAsia="en-GB"/>
              </w:rPr>
              <w:t>540</w:t>
            </w:r>
          </w:p>
        </w:tc>
      </w:tr>
      <w:tr w:rsidR="001339B9" w:rsidRPr="00AA2FA6" w14:paraId="0AC3F42B" w14:textId="77777777" w:rsidTr="00A075D8">
        <w:trPr>
          <w:trHeight w:val="276"/>
        </w:trPr>
        <w:tc>
          <w:tcPr>
            <w:tcW w:w="4452" w:type="pct"/>
            <w:noWrap/>
            <w:hideMark/>
          </w:tcPr>
          <w:p w14:paraId="3D8E14F8" w14:textId="77777777" w:rsidR="001339B9" w:rsidRPr="00AA2FA6" w:rsidRDefault="001339B9" w:rsidP="00AA2FA6">
            <w:pPr>
              <w:rPr>
                <w:rFonts w:asciiTheme="minorHAnsi" w:eastAsia="Times New Roman" w:hAnsiTheme="minorHAnsi" w:cstheme="minorHAnsi"/>
                <w:color w:val="000000" w:themeColor="text1"/>
                <w:lang w:val="en-GB" w:eastAsia="en-GB"/>
              </w:rPr>
            </w:pPr>
            <w:r w:rsidRPr="00AA2FA6">
              <w:rPr>
                <w:rFonts w:asciiTheme="minorHAnsi" w:eastAsia="Times New Roman" w:hAnsiTheme="minorHAnsi" w:cstheme="minorHAnsi"/>
                <w:color w:val="000000" w:themeColor="text1"/>
                <w:lang w:val="en-GB" w:eastAsia="en-GB"/>
              </w:rPr>
              <w:t>TOTAL</w:t>
            </w:r>
          </w:p>
        </w:tc>
        <w:tc>
          <w:tcPr>
            <w:tcW w:w="548" w:type="pct"/>
            <w:noWrap/>
            <w:hideMark/>
          </w:tcPr>
          <w:p w14:paraId="0EC73188" w14:textId="3788F980" w:rsidR="001339B9" w:rsidRPr="00AA2FA6" w:rsidRDefault="00C07BC8"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w:t>
            </w:r>
            <w:r w:rsidR="00D538EC" w:rsidRPr="00AA2FA6">
              <w:rPr>
                <w:rFonts w:asciiTheme="minorHAnsi" w:eastAsia="Times New Roman" w:hAnsiTheme="minorHAnsi" w:cstheme="minorHAnsi"/>
                <w:color w:val="000000"/>
                <w:lang w:val="en-GB" w:eastAsia="en-GB"/>
              </w:rPr>
              <w:t>32,</w:t>
            </w:r>
            <w:r w:rsidR="00AA2C20" w:rsidRPr="00AA2FA6">
              <w:rPr>
                <w:rFonts w:asciiTheme="minorHAnsi" w:eastAsia="Times New Roman" w:hAnsiTheme="minorHAnsi" w:cstheme="minorHAnsi"/>
                <w:color w:val="000000"/>
                <w:lang w:val="en-GB" w:eastAsia="en-GB"/>
              </w:rPr>
              <w:t>020</w:t>
            </w:r>
          </w:p>
        </w:tc>
      </w:tr>
    </w:tbl>
    <w:p w14:paraId="2F4599E6" w14:textId="77777777" w:rsidR="001339B9" w:rsidRPr="00AA2FA6" w:rsidRDefault="001339B9" w:rsidP="00AA2FA6">
      <w:pPr>
        <w:rPr>
          <w:rFonts w:asciiTheme="minorHAnsi" w:hAnsiTheme="minorHAnsi" w:cstheme="minorHAnsi"/>
          <w:lang w:val="en-GB"/>
        </w:rPr>
      </w:pPr>
    </w:p>
    <w:tbl>
      <w:tblPr>
        <w:tblW w:w="5000" w:type="pct"/>
        <w:tblLayout w:type="fixed"/>
        <w:tblLook w:val="04A0" w:firstRow="1" w:lastRow="0" w:firstColumn="1" w:lastColumn="0" w:noHBand="0" w:noVBand="1"/>
      </w:tblPr>
      <w:tblGrid>
        <w:gridCol w:w="7088"/>
        <w:gridCol w:w="3378"/>
      </w:tblGrid>
      <w:tr w:rsidR="001C3354" w:rsidRPr="00AA2FA6" w14:paraId="0122479F" w14:textId="77777777" w:rsidTr="002D05EC">
        <w:trPr>
          <w:trHeight w:val="291"/>
        </w:trPr>
        <w:tc>
          <w:tcPr>
            <w:tcW w:w="3386" w:type="pct"/>
            <w:tcBorders>
              <w:top w:val="nil"/>
              <w:left w:val="nil"/>
              <w:bottom w:val="single" w:sz="4" w:space="0" w:color="auto"/>
              <w:right w:val="nil"/>
            </w:tcBorders>
            <w:shd w:val="clear" w:color="auto" w:fill="auto"/>
            <w:noWrap/>
            <w:vAlign w:val="bottom"/>
            <w:hideMark/>
          </w:tcPr>
          <w:p w14:paraId="3276E955" w14:textId="77777777" w:rsidR="001339B9" w:rsidRPr="00AA2FA6" w:rsidRDefault="001339B9" w:rsidP="00AA2FA6">
            <w:pPr>
              <w:rPr>
                <w:rFonts w:asciiTheme="minorHAnsi" w:eastAsia="Times New Roman" w:hAnsiTheme="minorHAnsi" w:cstheme="minorHAnsi"/>
                <w:b/>
                <w:bCs/>
                <w:color w:val="000000"/>
                <w:lang w:val="en-GB" w:eastAsia="en-GB"/>
              </w:rPr>
            </w:pPr>
          </w:p>
        </w:tc>
        <w:tc>
          <w:tcPr>
            <w:tcW w:w="1614" w:type="pct"/>
            <w:tcBorders>
              <w:top w:val="nil"/>
              <w:left w:val="nil"/>
              <w:bottom w:val="single" w:sz="4" w:space="0" w:color="auto"/>
              <w:right w:val="nil"/>
            </w:tcBorders>
            <w:shd w:val="clear" w:color="auto" w:fill="auto"/>
            <w:noWrap/>
            <w:vAlign w:val="bottom"/>
            <w:hideMark/>
          </w:tcPr>
          <w:p w14:paraId="16E2429D" w14:textId="77777777" w:rsidR="001339B9" w:rsidRPr="00AA2FA6" w:rsidRDefault="001339B9" w:rsidP="00AA2FA6">
            <w:pPr>
              <w:rPr>
                <w:rFonts w:asciiTheme="minorHAnsi" w:eastAsia="Times New Roman" w:hAnsiTheme="minorHAnsi" w:cstheme="minorHAnsi"/>
                <w:b/>
                <w:bCs/>
                <w:color w:val="000000"/>
                <w:lang w:val="en-GB" w:eastAsia="en-GB"/>
              </w:rPr>
            </w:pPr>
          </w:p>
        </w:tc>
      </w:tr>
      <w:tr w:rsidR="003E0A3C" w:rsidRPr="00AA2FA6" w14:paraId="3A9B98C4" w14:textId="77777777" w:rsidTr="003E0A3C">
        <w:trPr>
          <w:trHeight w:val="29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A1033AF" w14:textId="735F2896" w:rsidR="003E0A3C" w:rsidRPr="00AA2FA6" w:rsidRDefault="003E0A3C"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b/>
                <w:bCs/>
                <w:color w:val="000000"/>
                <w:lang w:val="en-GB" w:eastAsia="en-GB"/>
              </w:rPr>
              <w:t>EXPENDITURE</w:t>
            </w:r>
          </w:p>
        </w:tc>
      </w:tr>
      <w:tr w:rsidR="001C3354" w:rsidRPr="00AA2FA6" w14:paraId="12CFA79E" w14:textId="77777777" w:rsidTr="002D05EC">
        <w:trPr>
          <w:trHeight w:val="291"/>
        </w:trPr>
        <w:tc>
          <w:tcPr>
            <w:tcW w:w="3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1A5E5" w14:textId="7A7192B6" w:rsidR="001339B9" w:rsidRPr="00AA2FA6" w:rsidRDefault="001339B9"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SLAS Cttee lunch</w:t>
            </w:r>
            <w:r w:rsidR="00746CCC" w:rsidRPr="00AA2FA6">
              <w:rPr>
                <w:rFonts w:asciiTheme="minorHAnsi" w:eastAsia="Times New Roman" w:hAnsiTheme="minorHAnsi" w:cstheme="minorHAnsi"/>
                <w:color w:val="000000"/>
                <w:lang w:val="en-GB" w:eastAsia="en-GB"/>
              </w:rPr>
              <w:t xml:space="preserve"> (January 2019)</w:t>
            </w:r>
            <w:r w:rsidR="002D05EC" w:rsidRPr="00AA2FA6">
              <w:rPr>
                <w:rFonts w:asciiTheme="minorHAnsi" w:eastAsia="Times New Roman" w:hAnsiTheme="minorHAnsi" w:cstheme="minorHAnsi"/>
                <w:color w:val="000000"/>
                <w:lang w:val="en-GB" w:eastAsia="en-GB"/>
              </w:rPr>
              <w:t xml:space="preserve"> + meeting on 3</w:t>
            </w:r>
            <w:r w:rsidR="002D05EC" w:rsidRPr="00AA2FA6">
              <w:rPr>
                <w:rFonts w:asciiTheme="minorHAnsi" w:eastAsia="Times New Roman" w:hAnsiTheme="minorHAnsi" w:cstheme="minorHAnsi"/>
                <w:color w:val="000000"/>
                <w:vertAlign w:val="superscript"/>
                <w:lang w:val="en-GB" w:eastAsia="en-GB"/>
              </w:rPr>
              <w:t>rd</w:t>
            </w:r>
            <w:r w:rsidR="002D05EC" w:rsidRPr="00AA2FA6">
              <w:rPr>
                <w:rFonts w:asciiTheme="minorHAnsi" w:eastAsia="Times New Roman" w:hAnsiTheme="minorHAnsi" w:cstheme="minorHAnsi"/>
                <w:color w:val="000000"/>
                <w:lang w:val="en-GB" w:eastAsia="en-GB"/>
              </w:rPr>
              <w:t xml:space="preserve"> April </w:t>
            </w:r>
          </w:p>
        </w:tc>
        <w:tc>
          <w:tcPr>
            <w:tcW w:w="1614" w:type="pct"/>
            <w:tcBorders>
              <w:top w:val="single" w:sz="4" w:space="0" w:color="auto"/>
              <w:left w:val="nil"/>
              <w:bottom w:val="single" w:sz="4" w:space="0" w:color="auto"/>
              <w:right w:val="single" w:sz="4" w:space="0" w:color="auto"/>
            </w:tcBorders>
            <w:shd w:val="clear" w:color="auto" w:fill="auto"/>
            <w:noWrap/>
            <w:vAlign w:val="bottom"/>
            <w:hideMark/>
          </w:tcPr>
          <w:p w14:paraId="39B5E99B" w14:textId="30E0545C" w:rsidR="001339B9" w:rsidRPr="00AA2FA6" w:rsidRDefault="00A075D8"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£109.85</w:t>
            </w:r>
            <w:r w:rsidR="002D05EC" w:rsidRPr="00AA2FA6">
              <w:rPr>
                <w:rFonts w:asciiTheme="minorHAnsi" w:eastAsia="Times New Roman" w:hAnsiTheme="minorHAnsi" w:cstheme="minorHAnsi"/>
                <w:color w:val="000000"/>
                <w:lang w:val="en-GB" w:eastAsia="en-GB"/>
              </w:rPr>
              <w:t xml:space="preserve"> + £9.14</w:t>
            </w:r>
            <w:r w:rsidR="003A2318" w:rsidRPr="00AA2FA6">
              <w:rPr>
                <w:rFonts w:asciiTheme="minorHAnsi" w:eastAsia="Times New Roman" w:hAnsiTheme="minorHAnsi" w:cstheme="minorHAnsi"/>
                <w:color w:val="000000"/>
                <w:lang w:val="en-GB" w:eastAsia="en-GB"/>
              </w:rPr>
              <w:t xml:space="preserve"> = £118.99</w:t>
            </w:r>
          </w:p>
        </w:tc>
      </w:tr>
      <w:tr w:rsidR="001C3354" w:rsidRPr="00AA2FA6" w14:paraId="5B7239E5" w14:textId="77777777" w:rsidTr="002D05EC">
        <w:trPr>
          <w:trHeight w:val="291"/>
        </w:trPr>
        <w:tc>
          <w:tcPr>
            <w:tcW w:w="3386" w:type="pct"/>
            <w:tcBorders>
              <w:top w:val="nil"/>
              <w:left w:val="single" w:sz="4" w:space="0" w:color="auto"/>
              <w:bottom w:val="single" w:sz="4" w:space="0" w:color="auto"/>
              <w:right w:val="single" w:sz="4" w:space="0" w:color="auto"/>
            </w:tcBorders>
            <w:shd w:val="clear" w:color="auto" w:fill="auto"/>
            <w:noWrap/>
            <w:vAlign w:val="bottom"/>
            <w:hideMark/>
          </w:tcPr>
          <w:p w14:paraId="435E16BD" w14:textId="18019DB4" w:rsidR="001339B9" w:rsidRPr="00AA2FA6" w:rsidRDefault="00C51787"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Pre-conference event 2</w:t>
            </w:r>
            <w:r w:rsidR="007F6783" w:rsidRPr="00AA2FA6">
              <w:rPr>
                <w:rFonts w:asciiTheme="minorHAnsi" w:eastAsia="Times New Roman" w:hAnsiTheme="minorHAnsi" w:cstheme="minorHAnsi"/>
                <w:color w:val="000000"/>
                <w:lang w:val="en-GB" w:eastAsia="en-GB"/>
              </w:rPr>
              <w:t>0.50 x 3</w:t>
            </w:r>
            <w:r w:rsidR="00653517" w:rsidRPr="00AA2FA6">
              <w:rPr>
                <w:rFonts w:asciiTheme="minorHAnsi" w:eastAsia="Times New Roman" w:hAnsiTheme="minorHAnsi" w:cstheme="minorHAnsi"/>
                <w:color w:val="000000"/>
                <w:lang w:val="en-GB" w:eastAsia="en-GB"/>
              </w:rPr>
              <w:t xml:space="preserve"> hrs + Skype</w:t>
            </w:r>
            <w:r w:rsidR="00294BE1" w:rsidRPr="00AA2FA6">
              <w:rPr>
                <w:rFonts w:asciiTheme="minorHAnsi" w:eastAsia="Times New Roman" w:hAnsiTheme="minorHAnsi" w:cstheme="minorHAnsi"/>
                <w:color w:val="000000"/>
                <w:lang w:val="en-GB" w:eastAsia="en-GB"/>
              </w:rPr>
              <w:t xml:space="preserve"> + poster</w:t>
            </w:r>
          </w:p>
        </w:tc>
        <w:tc>
          <w:tcPr>
            <w:tcW w:w="1614" w:type="pct"/>
            <w:tcBorders>
              <w:top w:val="nil"/>
              <w:left w:val="nil"/>
              <w:bottom w:val="single" w:sz="4" w:space="0" w:color="auto"/>
              <w:right w:val="single" w:sz="4" w:space="0" w:color="auto"/>
            </w:tcBorders>
            <w:shd w:val="clear" w:color="auto" w:fill="auto"/>
            <w:noWrap/>
            <w:vAlign w:val="bottom"/>
            <w:hideMark/>
          </w:tcPr>
          <w:p w14:paraId="0B9B2F4C" w14:textId="464A34A3" w:rsidR="001339B9" w:rsidRPr="00AA2FA6" w:rsidRDefault="00C51787"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£61.50</w:t>
            </w:r>
            <w:r w:rsidR="00B8335E" w:rsidRPr="00AA2FA6">
              <w:rPr>
                <w:rFonts w:asciiTheme="minorHAnsi" w:eastAsia="Times New Roman" w:hAnsiTheme="minorHAnsi" w:cstheme="minorHAnsi"/>
                <w:color w:val="000000"/>
                <w:lang w:val="en-GB" w:eastAsia="en-GB"/>
              </w:rPr>
              <w:t xml:space="preserve"> + </w:t>
            </w:r>
            <w:r w:rsidR="00AC182F" w:rsidRPr="00AA2FA6">
              <w:rPr>
                <w:rFonts w:asciiTheme="minorHAnsi" w:eastAsia="Times New Roman" w:hAnsiTheme="minorHAnsi" w:cstheme="minorHAnsi"/>
                <w:color w:val="000000"/>
                <w:lang w:val="en-GB" w:eastAsia="en-GB"/>
              </w:rPr>
              <w:t>£</w:t>
            </w:r>
            <w:r w:rsidR="00B8335E" w:rsidRPr="00AA2FA6">
              <w:rPr>
                <w:rFonts w:asciiTheme="minorHAnsi" w:eastAsia="Times New Roman" w:hAnsiTheme="minorHAnsi" w:cstheme="minorHAnsi"/>
                <w:color w:val="000000"/>
                <w:lang w:val="en-GB" w:eastAsia="en-GB"/>
              </w:rPr>
              <w:t>5</w:t>
            </w:r>
            <w:r w:rsidR="00AC182F" w:rsidRPr="00AA2FA6">
              <w:rPr>
                <w:rFonts w:asciiTheme="minorHAnsi" w:eastAsia="Times New Roman" w:hAnsiTheme="minorHAnsi" w:cstheme="minorHAnsi"/>
                <w:color w:val="000000"/>
                <w:lang w:val="en-GB" w:eastAsia="en-GB"/>
              </w:rPr>
              <w:t>6</w:t>
            </w:r>
            <w:r w:rsidR="00294BE1" w:rsidRPr="00AA2FA6">
              <w:rPr>
                <w:rFonts w:asciiTheme="minorHAnsi" w:eastAsia="Times New Roman" w:hAnsiTheme="minorHAnsi" w:cstheme="minorHAnsi"/>
                <w:color w:val="000000"/>
                <w:lang w:val="en-GB" w:eastAsia="en-GB"/>
              </w:rPr>
              <w:t xml:space="preserve"> + £7.57</w:t>
            </w:r>
            <w:r w:rsidR="00580632" w:rsidRPr="00AA2FA6">
              <w:rPr>
                <w:rFonts w:asciiTheme="minorHAnsi" w:eastAsia="Times New Roman" w:hAnsiTheme="minorHAnsi" w:cstheme="minorHAnsi"/>
                <w:color w:val="000000"/>
                <w:lang w:val="en-GB" w:eastAsia="en-GB"/>
              </w:rPr>
              <w:t xml:space="preserve"> = 125.07</w:t>
            </w:r>
          </w:p>
        </w:tc>
      </w:tr>
      <w:tr w:rsidR="001C3354" w:rsidRPr="00AA2FA6" w14:paraId="405158D0" w14:textId="77777777" w:rsidTr="002D05EC">
        <w:trPr>
          <w:trHeight w:val="291"/>
        </w:trPr>
        <w:tc>
          <w:tcPr>
            <w:tcW w:w="3386" w:type="pct"/>
            <w:tcBorders>
              <w:top w:val="nil"/>
              <w:left w:val="single" w:sz="4" w:space="0" w:color="auto"/>
              <w:bottom w:val="single" w:sz="4" w:space="0" w:color="auto"/>
              <w:right w:val="single" w:sz="4" w:space="0" w:color="auto"/>
            </w:tcBorders>
            <w:shd w:val="clear" w:color="auto" w:fill="auto"/>
            <w:noWrap/>
            <w:vAlign w:val="bottom"/>
            <w:hideMark/>
          </w:tcPr>
          <w:p w14:paraId="4823E460" w14:textId="2948388C" w:rsidR="001339B9" w:rsidRPr="00AA2FA6" w:rsidRDefault="00AF1E90"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Transtango Show</w:t>
            </w:r>
            <w:r w:rsidR="001339B9" w:rsidRPr="00AA2FA6">
              <w:rPr>
                <w:rFonts w:asciiTheme="minorHAnsi" w:eastAsia="Times New Roman" w:hAnsiTheme="minorHAnsi" w:cstheme="minorHAnsi"/>
                <w:color w:val="000000"/>
                <w:lang w:val="en-GB" w:eastAsia="en-GB"/>
              </w:rPr>
              <w:t xml:space="preserve"> expenses</w:t>
            </w:r>
          </w:p>
        </w:tc>
        <w:tc>
          <w:tcPr>
            <w:tcW w:w="1614" w:type="pct"/>
            <w:tcBorders>
              <w:top w:val="nil"/>
              <w:left w:val="nil"/>
              <w:bottom w:val="single" w:sz="4" w:space="0" w:color="auto"/>
              <w:right w:val="single" w:sz="4" w:space="0" w:color="auto"/>
            </w:tcBorders>
            <w:shd w:val="clear" w:color="auto" w:fill="auto"/>
            <w:noWrap/>
            <w:vAlign w:val="bottom"/>
            <w:hideMark/>
          </w:tcPr>
          <w:p w14:paraId="23FD1D14" w14:textId="3C28EEE7" w:rsidR="001339B9" w:rsidRPr="00AA2FA6" w:rsidRDefault="00A075D8"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w:t>
            </w:r>
            <w:r w:rsidR="00AF1E90" w:rsidRPr="00AA2FA6">
              <w:rPr>
                <w:rFonts w:asciiTheme="minorHAnsi" w:eastAsia="Times New Roman" w:hAnsiTheme="minorHAnsi" w:cstheme="minorHAnsi"/>
                <w:color w:val="000000"/>
                <w:lang w:val="en-GB" w:eastAsia="en-GB"/>
              </w:rPr>
              <w:t>3</w:t>
            </w:r>
            <w:r w:rsidRPr="00AA2FA6">
              <w:rPr>
                <w:rFonts w:asciiTheme="minorHAnsi" w:eastAsia="Times New Roman" w:hAnsiTheme="minorHAnsi" w:cstheme="minorHAnsi"/>
                <w:color w:val="000000"/>
                <w:lang w:val="en-GB" w:eastAsia="en-GB"/>
              </w:rPr>
              <w:t>,</w:t>
            </w:r>
            <w:r w:rsidR="00AF1E90" w:rsidRPr="00AA2FA6">
              <w:rPr>
                <w:rFonts w:asciiTheme="minorHAnsi" w:eastAsia="Times New Roman" w:hAnsiTheme="minorHAnsi" w:cstheme="minorHAnsi"/>
                <w:color w:val="000000"/>
                <w:lang w:val="en-GB" w:eastAsia="en-GB"/>
              </w:rPr>
              <w:t>5</w:t>
            </w:r>
            <w:r w:rsidR="001339B9" w:rsidRPr="00AA2FA6">
              <w:rPr>
                <w:rFonts w:asciiTheme="minorHAnsi" w:eastAsia="Times New Roman" w:hAnsiTheme="minorHAnsi" w:cstheme="minorHAnsi"/>
                <w:color w:val="000000"/>
                <w:lang w:val="en-GB" w:eastAsia="en-GB"/>
              </w:rPr>
              <w:t>00</w:t>
            </w:r>
          </w:p>
        </w:tc>
      </w:tr>
      <w:tr w:rsidR="001C3354" w:rsidRPr="00AA2FA6" w14:paraId="717579BA" w14:textId="77777777" w:rsidTr="002D05EC">
        <w:trPr>
          <w:trHeight w:val="291"/>
        </w:trPr>
        <w:tc>
          <w:tcPr>
            <w:tcW w:w="3386" w:type="pct"/>
            <w:tcBorders>
              <w:top w:val="nil"/>
              <w:left w:val="single" w:sz="4" w:space="0" w:color="auto"/>
              <w:bottom w:val="single" w:sz="4" w:space="0" w:color="auto"/>
              <w:right w:val="single" w:sz="4" w:space="0" w:color="auto"/>
            </w:tcBorders>
            <w:shd w:val="clear" w:color="auto" w:fill="auto"/>
            <w:noWrap/>
            <w:vAlign w:val="bottom"/>
            <w:hideMark/>
          </w:tcPr>
          <w:p w14:paraId="0435F1FD" w14:textId="34C3E3D3" w:rsidR="001339B9" w:rsidRPr="00AA2FA6" w:rsidRDefault="00AF1E90"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College Court (</w:t>
            </w:r>
            <w:r w:rsidR="00BE2D5A" w:rsidRPr="00AA2FA6">
              <w:rPr>
                <w:rFonts w:asciiTheme="minorHAnsi" w:eastAsia="Times New Roman" w:hAnsiTheme="minorHAnsi" w:cstheme="minorHAnsi"/>
                <w:color w:val="000000"/>
                <w:lang w:val="en-GB" w:eastAsia="en-GB"/>
              </w:rPr>
              <w:t>includes lunch, coffee breaks, hire of extra rooms, subsides of rooms</w:t>
            </w:r>
            <w:r w:rsidRPr="00AA2FA6">
              <w:rPr>
                <w:rFonts w:asciiTheme="minorHAnsi" w:eastAsia="Times New Roman" w:hAnsiTheme="minorHAnsi" w:cstheme="minorHAnsi"/>
                <w:color w:val="000000"/>
                <w:lang w:val="en-GB" w:eastAsia="en-GB"/>
              </w:rPr>
              <w:t>)</w:t>
            </w:r>
            <w:r w:rsidR="00B1395C" w:rsidRPr="00AA2FA6">
              <w:rPr>
                <w:rFonts w:asciiTheme="minorHAnsi" w:eastAsia="Times New Roman" w:hAnsiTheme="minorHAnsi" w:cstheme="minorHAnsi"/>
                <w:color w:val="000000"/>
                <w:lang w:val="en-GB" w:eastAsia="en-GB"/>
              </w:rPr>
              <w:t xml:space="preserve"> </w:t>
            </w:r>
          </w:p>
        </w:tc>
        <w:tc>
          <w:tcPr>
            <w:tcW w:w="1614" w:type="pct"/>
            <w:tcBorders>
              <w:top w:val="nil"/>
              <w:left w:val="nil"/>
              <w:bottom w:val="single" w:sz="4" w:space="0" w:color="auto"/>
              <w:right w:val="single" w:sz="4" w:space="0" w:color="auto"/>
            </w:tcBorders>
            <w:shd w:val="clear" w:color="auto" w:fill="auto"/>
            <w:noWrap/>
            <w:vAlign w:val="bottom"/>
            <w:hideMark/>
          </w:tcPr>
          <w:p w14:paraId="2491339B" w14:textId="7CE94B1F" w:rsidR="001339B9" w:rsidRPr="00AA2FA6" w:rsidRDefault="00BE2D5A" w:rsidP="00AA2FA6">
            <w:pPr>
              <w:rPr>
                <w:rFonts w:asciiTheme="minorHAnsi" w:eastAsia="Times New Roman" w:hAnsiTheme="minorHAnsi" w:cstheme="minorHAnsi"/>
                <w:bCs/>
                <w:color w:val="000000"/>
                <w:lang w:val="en-GB" w:eastAsia="en-GB"/>
              </w:rPr>
            </w:pPr>
            <w:r w:rsidRPr="00AA2FA6">
              <w:rPr>
                <w:rFonts w:asciiTheme="minorHAnsi" w:eastAsia="Times New Roman" w:hAnsiTheme="minorHAnsi" w:cstheme="minorHAnsi"/>
                <w:bCs/>
                <w:color w:val="000000"/>
                <w:lang w:val="en-GB" w:eastAsia="en-GB"/>
              </w:rPr>
              <w:t>£</w:t>
            </w:r>
            <w:r w:rsidR="00023E1F" w:rsidRPr="00AA2FA6">
              <w:rPr>
                <w:rFonts w:asciiTheme="minorHAnsi" w:eastAsia="Times New Roman" w:hAnsiTheme="minorHAnsi" w:cstheme="minorHAnsi"/>
                <w:bCs/>
                <w:color w:val="000000"/>
                <w:lang w:val="en-GB" w:eastAsia="en-GB"/>
              </w:rPr>
              <w:t>1</w:t>
            </w:r>
            <w:r w:rsidR="00B46BC2" w:rsidRPr="00AA2FA6">
              <w:rPr>
                <w:rFonts w:asciiTheme="minorHAnsi" w:eastAsia="Times New Roman" w:hAnsiTheme="minorHAnsi" w:cstheme="minorHAnsi"/>
                <w:bCs/>
                <w:color w:val="000000"/>
                <w:lang w:val="en-GB" w:eastAsia="en-GB"/>
              </w:rPr>
              <w:t>7,</w:t>
            </w:r>
            <w:r w:rsidR="00580632" w:rsidRPr="00AA2FA6">
              <w:rPr>
                <w:rFonts w:asciiTheme="minorHAnsi" w:eastAsia="Times New Roman" w:hAnsiTheme="minorHAnsi" w:cstheme="minorHAnsi"/>
                <w:bCs/>
                <w:color w:val="000000"/>
                <w:lang w:val="en-GB" w:eastAsia="en-GB"/>
              </w:rPr>
              <w:t>542</w:t>
            </w:r>
          </w:p>
        </w:tc>
      </w:tr>
      <w:tr w:rsidR="001C3354" w:rsidRPr="00AA2FA6" w14:paraId="6CDD6A32" w14:textId="77777777" w:rsidTr="002D05EC">
        <w:trPr>
          <w:trHeight w:val="291"/>
        </w:trPr>
        <w:tc>
          <w:tcPr>
            <w:tcW w:w="3386" w:type="pct"/>
            <w:tcBorders>
              <w:top w:val="nil"/>
              <w:left w:val="single" w:sz="4" w:space="0" w:color="auto"/>
              <w:bottom w:val="single" w:sz="4" w:space="0" w:color="auto"/>
              <w:right w:val="single" w:sz="4" w:space="0" w:color="auto"/>
            </w:tcBorders>
            <w:shd w:val="clear" w:color="auto" w:fill="auto"/>
            <w:noWrap/>
            <w:vAlign w:val="bottom"/>
            <w:hideMark/>
          </w:tcPr>
          <w:p w14:paraId="57275DD1" w14:textId="0A6E4009" w:rsidR="001339B9" w:rsidRPr="00AA2FA6" w:rsidRDefault="00B76492"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 xml:space="preserve">Conference </w:t>
            </w:r>
            <w:r w:rsidR="001339B9" w:rsidRPr="00AA2FA6">
              <w:rPr>
                <w:rFonts w:asciiTheme="minorHAnsi" w:eastAsia="Times New Roman" w:hAnsiTheme="minorHAnsi" w:cstheme="minorHAnsi"/>
                <w:color w:val="000000"/>
                <w:lang w:val="en-GB" w:eastAsia="en-GB"/>
              </w:rPr>
              <w:t>Interns</w:t>
            </w:r>
            <w:r w:rsidRPr="00AA2FA6">
              <w:rPr>
                <w:rFonts w:asciiTheme="minorHAnsi" w:eastAsia="Times New Roman" w:hAnsiTheme="minorHAnsi" w:cstheme="minorHAnsi"/>
                <w:color w:val="000000"/>
                <w:lang w:val="en-GB" w:eastAsia="en-GB"/>
              </w:rPr>
              <w:t xml:space="preserve"> (f</w:t>
            </w:r>
            <w:r w:rsidR="00B00E53" w:rsidRPr="00AA2FA6">
              <w:rPr>
                <w:rFonts w:asciiTheme="minorHAnsi" w:eastAsia="Times New Roman" w:hAnsiTheme="minorHAnsi" w:cstheme="minorHAnsi"/>
                <w:color w:val="000000"/>
                <w:lang w:val="en-GB" w:eastAsia="en-GB"/>
              </w:rPr>
              <w:t>ive</w:t>
            </w:r>
            <w:r w:rsidR="00862B97" w:rsidRPr="00AA2FA6">
              <w:rPr>
                <w:rFonts w:asciiTheme="minorHAnsi" w:eastAsia="Times New Roman" w:hAnsiTheme="minorHAnsi" w:cstheme="minorHAnsi"/>
                <w:color w:val="000000"/>
                <w:lang w:val="en-GB" w:eastAsia="en-GB"/>
              </w:rPr>
              <w:t xml:space="preserve"> at £</w:t>
            </w:r>
            <w:r w:rsidR="00B248B7" w:rsidRPr="00AA2FA6">
              <w:rPr>
                <w:rFonts w:asciiTheme="minorHAnsi" w:hAnsiTheme="minorHAnsi" w:cstheme="minorHAnsi"/>
                <w:color w:val="000000"/>
              </w:rPr>
              <w:t>11.75</w:t>
            </w:r>
            <w:r w:rsidRPr="00AA2FA6">
              <w:rPr>
                <w:rFonts w:asciiTheme="minorHAnsi" w:eastAsia="Times New Roman" w:hAnsiTheme="minorHAnsi" w:cstheme="minorHAnsi"/>
                <w:color w:val="000000"/>
                <w:lang w:val="en-GB" w:eastAsia="en-GB"/>
              </w:rPr>
              <w:t xml:space="preserve"> per hour</w:t>
            </w:r>
            <w:r w:rsidR="00B248B7" w:rsidRPr="00AA2FA6">
              <w:rPr>
                <w:rFonts w:asciiTheme="minorHAnsi" w:eastAsia="Times New Roman" w:hAnsiTheme="minorHAnsi" w:cstheme="minorHAnsi"/>
                <w:color w:val="000000"/>
                <w:lang w:val="en-GB" w:eastAsia="en-GB"/>
              </w:rPr>
              <w:t xml:space="preserve"> X </w:t>
            </w:r>
            <w:r w:rsidR="00B219C2" w:rsidRPr="00AA2FA6">
              <w:rPr>
                <w:rFonts w:asciiTheme="minorHAnsi" w:eastAsia="Times New Roman" w:hAnsiTheme="minorHAnsi" w:cstheme="minorHAnsi"/>
                <w:color w:val="000000"/>
                <w:lang w:val="en-GB" w:eastAsia="en-GB"/>
              </w:rPr>
              <w:t>6</w:t>
            </w:r>
            <w:r w:rsidR="00B248B7" w:rsidRPr="00AA2FA6">
              <w:rPr>
                <w:rFonts w:asciiTheme="minorHAnsi" w:eastAsia="Times New Roman" w:hAnsiTheme="minorHAnsi" w:cstheme="minorHAnsi"/>
                <w:color w:val="000000"/>
                <w:lang w:val="en-GB" w:eastAsia="en-GB"/>
              </w:rPr>
              <w:t xml:space="preserve"> HOURS A DAY</w:t>
            </w:r>
            <w:r w:rsidR="002D05EC" w:rsidRPr="00AA2FA6">
              <w:rPr>
                <w:rFonts w:asciiTheme="minorHAnsi" w:eastAsia="Times New Roman" w:hAnsiTheme="minorHAnsi" w:cstheme="minorHAnsi"/>
                <w:color w:val="000000"/>
                <w:lang w:val="en-GB" w:eastAsia="en-GB"/>
              </w:rPr>
              <w:t xml:space="preserve"> x 2 days</w:t>
            </w:r>
            <w:r w:rsidRPr="00AA2FA6">
              <w:rPr>
                <w:rFonts w:asciiTheme="minorHAnsi" w:eastAsia="Times New Roman" w:hAnsiTheme="minorHAnsi" w:cstheme="minorHAnsi"/>
                <w:color w:val="000000"/>
                <w:lang w:val="en-GB" w:eastAsia="en-GB"/>
              </w:rPr>
              <w:t>)</w:t>
            </w:r>
          </w:p>
        </w:tc>
        <w:tc>
          <w:tcPr>
            <w:tcW w:w="1614" w:type="pct"/>
            <w:tcBorders>
              <w:top w:val="nil"/>
              <w:left w:val="nil"/>
              <w:bottom w:val="single" w:sz="4" w:space="0" w:color="auto"/>
              <w:right w:val="single" w:sz="4" w:space="0" w:color="auto"/>
            </w:tcBorders>
            <w:shd w:val="clear" w:color="auto" w:fill="auto"/>
            <w:noWrap/>
            <w:vAlign w:val="bottom"/>
            <w:hideMark/>
          </w:tcPr>
          <w:p w14:paraId="1C470D7E" w14:textId="6E005B4F" w:rsidR="001339B9" w:rsidRPr="00AA2FA6" w:rsidRDefault="00B76492"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w:t>
            </w:r>
            <w:r w:rsidR="00B219C2" w:rsidRPr="00AA2FA6">
              <w:rPr>
                <w:rFonts w:asciiTheme="minorHAnsi" w:eastAsia="Times New Roman" w:hAnsiTheme="minorHAnsi" w:cstheme="minorHAnsi"/>
                <w:color w:val="000000"/>
                <w:lang w:val="en-GB" w:eastAsia="en-GB"/>
              </w:rPr>
              <w:t>705</w:t>
            </w:r>
          </w:p>
        </w:tc>
      </w:tr>
      <w:tr w:rsidR="001C3354" w:rsidRPr="00AA2FA6" w14:paraId="4595B4DD" w14:textId="77777777" w:rsidTr="002D05EC">
        <w:trPr>
          <w:trHeight w:val="291"/>
        </w:trPr>
        <w:tc>
          <w:tcPr>
            <w:tcW w:w="3386" w:type="pct"/>
            <w:tcBorders>
              <w:top w:val="nil"/>
              <w:left w:val="single" w:sz="4" w:space="0" w:color="auto"/>
              <w:bottom w:val="single" w:sz="4" w:space="0" w:color="auto"/>
              <w:right w:val="single" w:sz="4" w:space="0" w:color="auto"/>
            </w:tcBorders>
            <w:shd w:val="clear" w:color="auto" w:fill="auto"/>
            <w:noWrap/>
            <w:vAlign w:val="bottom"/>
            <w:hideMark/>
          </w:tcPr>
          <w:p w14:paraId="6A2F463F" w14:textId="77777777" w:rsidR="001339B9" w:rsidRPr="00AA2FA6" w:rsidRDefault="001339B9"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Stationery, printing etc</w:t>
            </w:r>
          </w:p>
        </w:tc>
        <w:tc>
          <w:tcPr>
            <w:tcW w:w="1614" w:type="pct"/>
            <w:tcBorders>
              <w:top w:val="nil"/>
              <w:left w:val="nil"/>
              <w:bottom w:val="single" w:sz="4" w:space="0" w:color="auto"/>
              <w:right w:val="single" w:sz="4" w:space="0" w:color="auto"/>
            </w:tcBorders>
            <w:shd w:val="clear" w:color="auto" w:fill="auto"/>
            <w:noWrap/>
            <w:vAlign w:val="bottom"/>
            <w:hideMark/>
          </w:tcPr>
          <w:p w14:paraId="7FC35723" w14:textId="5098CF7B" w:rsidR="001339B9" w:rsidRPr="00AA2FA6" w:rsidRDefault="00B76492"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w:t>
            </w:r>
            <w:r w:rsidR="00E14A4C" w:rsidRPr="00AA2FA6">
              <w:rPr>
                <w:rFonts w:asciiTheme="minorHAnsi" w:eastAsia="Times New Roman" w:hAnsiTheme="minorHAnsi" w:cstheme="minorHAnsi"/>
                <w:color w:val="000000"/>
                <w:lang w:val="en-GB" w:eastAsia="en-GB"/>
              </w:rPr>
              <w:t>697.60</w:t>
            </w:r>
            <w:r w:rsidR="0088680F" w:rsidRPr="00AA2FA6">
              <w:rPr>
                <w:rFonts w:asciiTheme="minorHAnsi" w:eastAsia="Times New Roman" w:hAnsiTheme="minorHAnsi" w:cstheme="minorHAnsi"/>
                <w:color w:val="000000"/>
                <w:lang w:val="en-GB" w:eastAsia="en-GB"/>
              </w:rPr>
              <w:t xml:space="preserve"> brochure</w:t>
            </w:r>
          </w:p>
          <w:p w14:paraId="13FB6575" w14:textId="026C57C1" w:rsidR="0088680F" w:rsidRPr="00AA2FA6" w:rsidRDefault="0088680F"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w:t>
            </w:r>
            <w:r w:rsidR="00942D9E" w:rsidRPr="00AA2FA6">
              <w:rPr>
                <w:rFonts w:asciiTheme="minorHAnsi" w:eastAsia="Times New Roman" w:hAnsiTheme="minorHAnsi" w:cstheme="minorHAnsi"/>
                <w:color w:val="000000"/>
                <w:lang w:val="en-GB" w:eastAsia="en-GB"/>
              </w:rPr>
              <w:t>446.40</w:t>
            </w:r>
            <w:r w:rsidRPr="00AA2FA6">
              <w:rPr>
                <w:rFonts w:asciiTheme="minorHAnsi" w:eastAsia="Times New Roman" w:hAnsiTheme="minorHAnsi" w:cstheme="minorHAnsi"/>
                <w:color w:val="000000"/>
                <w:lang w:val="en-GB" w:eastAsia="en-GB"/>
              </w:rPr>
              <w:t xml:space="preserve"> bags</w:t>
            </w:r>
            <w:r w:rsidR="00942D9E" w:rsidRPr="00AA2FA6">
              <w:rPr>
                <w:rFonts w:asciiTheme="minorHAnsi" w:eastAsia="Times New Roman" w:hAnsiTheme="minorHAnsi" w:cstheme="minorHAnsi"/>
                <w:color w:val="000000"/>
                <w:lang w:val="en-GB" w:eastAsia="en-GB"/>
              </w:rPr>
              <w:t xml:space="preserve"> (Mojo)</w:t>
            </w:r>
          </w:p>
          <w:p w14:paraId="5C05838B" w14:textId="78E392EF" w:rsidR="00653517" w:rsidRPr="00AA2FA6" w:rsidRDefault="000850F3" w:rsidP="00AA2FA6">
            <w:pPr>
              <w:pStyle w:val="NormalWeb"/>
              <w:spacing w:before="0" w:beforeAutospacing="0" w:after="0" w:afterAutospacing="0"/>
              <w:rPr>
                <w:rFonts w:asciiTheme="minorHAnsi" w:hAnsiTheme="minorHAnsi" w:cstheme="minorHAnsi"/>
                <w:color w:val="000000"/>
                <w:lang w:val="en-GB"/>
              </w:rPr>
            </w:pPr>
            <w:r w:rsidRPr="00AA2FA6">
              <w:rPr>
                <w:rFonts w:asciiTheme="minorHAnsi" w:hAnsiTheme="minorHAnsi" w:cstheme="minorHAnsi"/>
                <w:color w:val="000000"/>
                <w:lang w:val="en-GB"/>
              </w:rPr>
              <w:t xml:space="preserve">Vistaprint </w:t>
            </w:r>
            <w:r w:rsidR="00584A7A" w:rsidRPr="00AA2FA6">
              <w:rPr>
                <w:rFonts w:asciiTheme="minorHAnsi" w:hAnsiTheme="minorHAnsi" w:cstheme="minorHAnsi"/>
                <w:color w:val="000000"/>
                <w:lang w:val="en-GB"/>
              </w:rPr>
              <w:t>£</w:t>
            </w:r>
            <w:r w:rsidR="00E917BA" w:rsidRPr="00AA2FA6">
              <w:rPr>
                <w:rFonts w:asciiTheme="minorHAnsi" w:hAnsiTheme="minorHAnsi" w:cstheme="minorHAnsi"/>
                <w:color w:val="000000"/>
                <w:lang w:val="en-GB"/>
              </w:rPr>
              <w:t>38.79</w:t>
            </w:r>
            <w:r w:rsidRPr="00AA2FA6">
              <w:rPr>
                <w:rFonts w:asciiTheme="minorHAnsi" w:hAnsiTheme="minorHAnsi" w:cstheme="minorHAnsi"/>
                <w:color w:val="000000"/>
                <w:lang w:val="en-GB"/>
              </w:rPr>
              <w:t xml:space="preserve"> </w:t>
            </w:r>
            <w:r w:rsidR="00653517" w:rsidRPr="00AA2FA6">
              <w:rPr>
                <w:rFonts w:asciiTheme="minorHAnsi" w:hAnsiTheme="minorHAnsi" w:cstheme="minorHAnsi"/>
                <w:color w:val="000000"/>
                <w:lang w:val="en-GB"/>
              </w:rPr>
              <w:t xml:space="preserve">+ </w:t>
            </w:r>
            <w:r w:rsidR="00653517" w:rsidRPr="00AA2FA6">
              <w:rPr>
                <w:rFonts w:asciiTheme="minorHAnsi" w:hAnsiTheme="minorHAnsi" w:cstheme="minorHAnsi"/>
                <w:bCs/>
              </w:rPr>
              <w:t xml:space="preserve">£61.40 </w:t>
            </w:r>
            <w:r w:rsidRPr="00AA2FA6">
              <w:rPr>
                <w:rFonts w:asciiTheme="minorHAnsi" w:hAnsiTheme="minorHAnsi" w:cstheme="minorHAnsi"/>
                <w:color w:val="000000"/>
                <w:lang w:val="en-GB"/>
              </w:rPr>
              <w:t>(</w:t>
            </w:r>
            <w:proofErr w:type="spellStart"/>
            <w:r w:rsidR="006749FA" w:rsidRPr="00AA2FA6">
              <w:rPr>
                <w:rFonts w:asciiTheme="minorHAnsi" w:hAnsiTheme="minorHAnsi" w:cstheme="minorHAnsi"/>
                <w:color w:val="000000"/>
                <w:lang w:val="en-GB"/>
              </w:rPr>
              <w:t>T</w:t>
            </w:r>
            <w:r w:rsidRPr="00AA2FA6">
              <w:rPr>
                <w:rFonts w:asciiTheme="minorHAnsi" w:hAnsiTheme="minorHAnsi" w:cstheme="minorHAnsi"/>
                <w:color w:val="000000"/>
                <w:lang w:val="en-GB"/>
              </w:rPr>
              <w:t>ranstango</w:t>
            </w:r>
            <w:proofErr w:type="spellEnd"/>
            <w:r w:rsidR="006749FA" w:rsidRPr="00AA2FA6">
              <w:rPr>
                <w:rFonts w:asciiTheme="minorHAnsi" w:hAnsiTheme="minorHAnsi" w:cstheme="minorHAnsi"/>
                <w:color w:val="000000"/>
                <w:lang w:val="en-GB"/>
              </w:rPr>
              <w:t xml:space="preserve"> leaflet)</w:t>
            </w:r>
          </w:p>
          <w:p w14:paraId="4BF9312A" w14:textId="0A4D79C2" w:rsidR="006749FA" w:rsidRPr="00AA2FA6" w:rsidRDefault="00DB657E" w:rsidP="00AA2FA6">
            <w:pPr>
              <w:pStyle w:val="NormalWeb"/>
              <w:spacing w:before="0" w:beforeAutospacing="0" w:after="0" w:afterAutospacing="0"/>
              <w:rPr>
                <w:rFonts w:asciiTheme="minorHAnsi" w:hAnsiTheme="minorHAnsi" w:cstheme="minorHAnsi"/>
                <w:lang w:val="en-GB"/>
              </w:rPr>
            </w:pPr>
            <w:r w:rsidRPr="00AA2FA6">
              <w:rPr>
                <w:rFonts w:asciiTheme="minorHAnsi" w:hAnsiTheme="minorHAnsi" w:cstheme="minorHAnsi"/>
                <w:color w:val="000000"/>
                <w:lang w:val="en-GB"/>
              </w:rPr>
              <w:t xml:space="preserve">Lanyards </w:t>
            </w:r>
            <w:r w:rsidR="00584A7A" w:rsidRPr="00AA2FA6">
              <w:rPr>
                <w:rFonts w:asciiTheme="minorHAnsi" w:hAnsiTheme="minorHAnsi" w:cstheme="minorHAnsi"/>
                <w:color w:val="000000"/>
                <w:lang w:val="en-GB"/>
              </w:rPr>
              <w:t>£</w:t>
            </w:r>
            <w:r w:rsidR="008924D2" w:rsidRPr="00AA2FA6">
              <w:rPr>
                <w:rFonts w:asciiTheme="minorHAnsi" w:hAnsiTheme="minorHAnsi" w:cstheme="minorHAnsi"/>
                <w:color w:val="000000"/>
                <w:lang w:val="en-GB"/>
              </w:rPr>
              <w:t>167.70</w:t>
            </w:r>
          </w:p>
          <w:p w14:paraId="7BDD4C4D" w14:textId="77777777" w:rsidR="00584A7A" w:rsidRPr="00AA2FA6" w:rsidRDefault="00584A7A"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Badges £90</w:t>
            </w:r>
          </w:p>
          <w:p w14:paraId="4BF43397" w14:textId="77777777" w:rsidR="00CC46F1" w:rsidRPr="00AA2FA6" w:rsidRDefault="00CC46F1"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T-Shirts £90</w:t>
            </w:r>
            <w:r w:rsidR="00F552B8" w:rsidRPr="00AA2FA6">
              <w:rPr>
                <w:rFonts w:asciiTheme="minorHAnsi" w:eastAsia="Times New Roman" w:hAnsiTheme="minorHAnsi" w:cstheme="minorHAnsi"/>
                <w:color w:val="000000"/>
                <w:lang w:val="en-GB" w:eastAsia="en-GB"/>
              </w:rPr>
              <w:t>.66</w:t>
            </w:r>
          </w:p>
          <w:p w14:paraId="32A6D713" w14:textId="726BF674" w:rsidR="002D05EC" w:rsidRPr="00AA2FA6" w:rsidRDefault="002D05EC"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Taxi conference committee £6</w:t>
            </w:r>
          </w:p>
        </w:tc>
      </w:tr>
      <w:tr w:rsidR="001C3354" w:rsidRPr="00AA2FA6" w14:paraId="6F78ACFD" w14:textId="77777777" w:rsidTr="002D05EC">
        <w:trPr>
          <w:trHeight w:val="291"/>
        </w:trPr>
        <w:tc>
          <w:tcPr>
            <w:tcW w:w="3386" w:type="pct"/>
            <w:tcBorders>
              <w:top w:val="nil"/>
              <w:left w:val="single" w:sz="4" w:space="0" w:color="auto"/>
              <w:bottom w:val="single" w:sz="4" w:space="0" w:color="auto"/>
              <w:right w:val="single" w:sz="4" w:space="0" w:color="auto"/>
            </w:tcBorders>
            <w:shd w:val="clear" w:color="auto" w:fill="auto"/>
            <w:noWrap/>
            <w:vAlign w:val="bottom"/>
            <w:hideMark/>
          </w:tcPr>
          <w:p w14:paraId="1B486EA2" w14:textId="77777777" w:rsidR="001339B9" w:rsidRPr="00AA2FA6" w:rsidRDefault="001339B9"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Plenary speaker</w:t>
            </w:r>
          </w:p>
        </w:tc>
        <w:tc>
          <w:tcPr>
            <w:tcW w:w="1614" w:type="pct"/>
            <w:tcBorders>
              <w:top w:val="nil"/>
              <w:left w:val="nil"/>
              <w:bottom w:val="single" w:sz="4" w:space="0" w:color="auto"/>
              <w:right w:val="single" w:sz="4" w:space="0" w:color="auto"/>
            </w:tcBorders>
            <w:shd w:val="clear" w:color="auto" w:fill="auto"/>
            <w:noWrap/>
            <w:vAlign w:val="bottom"/>
            <w:hideMark/>
          </w:tcPr>
          <w:p w14:paraId="258D7AE6" w14:textId="6FBC9A6D" w:rsidR="00677234" w:rsidRPr="00AA2FA6" w:rsidRDefault="00677234"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Flight tickets = £666.60</w:t>
            </w:r>
          </w:p>
          <w:p w14:paraId="5C0BB76F" w14:textId="77777777" w:rsidR="00A93A1A" w:rsidRPr="00AA2FA6" w:rsidRDefault="00B219C2"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Taxi/</w:t>
            </w:r>
            <w:r w:rsidR="00936BE0" w:rsidRPr="00AA2FA6">
              <w:rPr>
                <w:rFonts w:asciiTheme="minorHAnsi" w:eastAsia="Times New Roman" w:hAnsiTheme="minorHAnsi" w:cstheme="minorHAnsi"/>
                <w:color w:val="000000"/>
                <w:lang w:val="en-GB" w:eastAsia="en-GB"/>
              </w:rPr>
              <w:t>Train Tickets London-Leicester=</w:t>
            </w:r>
            <w:r w:rsidR="00584A7A" w:rsidRPr="00AA2FA6">
              <w:rPr>
                <w:rFonts w:asciiTheme="minorHAnsi" w:eastAsia="Times New Roman" w:hAnsiTheme="minorHAnsi" w:cstheme="minorHAnsi"/>
                <w:color w:val="000000"/>
                <w:lang w:val="en-GB" w:eastAsia="en-GB"/>
              </w:rPr>
              <w:t xml:space="preserve"> £</w:t>
            </w:r>
            <w:r w:rsidRPr="00AA2FA6">
              <w:rPr>
                <w:rFonts w:asciiTheme="minorHAnsi" w:eastAsia="Times New Roman" w:hAnsiTheme="minorHAnsi" w:cstheme="minorHAnsi"/>
                <w:color w:val="000000"/>
                <w:lang w:val="en-GB" w:eastAsia="en-GB"/>
              </w:rPr>
              <w:t>12</w:t>
            </w:r>
            <w:r w:rsidR="006C44E2" w:rsidRPr="00AA2FA6">
              <w:rPr>
                <w:rFonts w:asciiTheme="minorHAnsi" w:eastAsia="Times New Roman" w:hAnsiTheme="minorHAnsi" w:cstheme="minorHAnsi"/>
                <w:color w:val="000000"/>
                <w:lang w:val="en-GB" w:eastAsia="en-GB"/>
              </w:rPr>
              <w:t>5</w:t>
            </w:r>
          </w:p>
          <w:p w14:paraId="44C9095A" w14:textId="31E233CA" w:rsidR="002D05EC" w:rsidRPr="00AA2FA6" w:rsidRDefault="002D05EC"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Meal at Leicester night 3</w:t>
            </w:r>
            <w:r w:rsidRPr="00AA2FA6">
              <w:rPr>
                <w:rFonts w:asciiTheme="minorHAnsi" w:eastAsia="Times New Roman" w:hAnsiTheme="minorHAnsi" w:cstheme="minorHAnsi"/>
                <w:color w:val="000000"/>
                <w:vertAlign w:val="superscript"/>
                <w:lang w:val="en-GB" w:eastAsia="en-GB"/>
              </w:rPr>
              <w:t>rd</w:t>
            </w:r>
            <w:r w:rsidRPr="00AA2FA6">
              <w:rPr>
                <w:rFonts w:asciiTheme="minorHAnsi" w:eastAsia="Times New Roman" w:hAnsiTheme="minorHAnsi" w:cstheme="minorHAnsi"/>
                <w:color w:val="000000"/>
                <w:lang w:val="en-GB" w:eastAsia="en-GB"/>
              </w:rPr>
              <w:t>= £23</w:t>
            </w:r>
          </w:p>
        </w:tc>
      </w:tr>
      <w:tr w:rsidR="001C3354" w:rsidRPr="00AA2FA6" w14:paraId="5B6E2C64" w14:textId="77777777" w:rsidTr="002D05EC">
        <w:trPr>
          <w:trHeight w:val="291"/>
        </w:trPr>
        <w:tc>
          <w:tcPr>
            <w:tcW w:w="3386" w:type="pct"/>
            <w:tcBorders>
              <w:top w:val="nil"/>
              <w:left w:val="single" w:sz="4" w:space="0" w:color="auto"/>
              <w:bottom w:val="single" w:sz="4" w:space="0" w:color="auto"/>
              <w:right w:val="single" w:sz="4" w:space="0" w:color="auto"/>
            </w:tcBorders>
            <w:shd w:val="clear" w:color="auto" w:fill="auto"/>
            <w:noWrap/>
            <w:vAlign w:val="bottom"/>
            <w:hideMark/>
          </w:tcPr>
          <w:p w14:paraId="79C9D2AC" w14:textId="77777777" w:rsidR="006A1ABB" w:rsidRPr="00AA2FA6" w:rsidRDefault="001339B9"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Conference Dinner</w:t>
            </w:r>
            <w:r w:rsidR="00AD0D41" w:rsidRPr="00AA2FA6">
              <w:rPr>
                <w:rFonts w:asciiTheme="minorHAnsi" w:eastAsia="Times New Roman" w:hAnsiTheme="minorHAnsi" w:cstheme="minorHAnsi"/>
                <w:color w:val="000000"/>
                <w:lang w:val="en-GB" w:eastAsia="en-GB"/>
              </w:rPr>
              <w:t xml:space="preserve"> </w:t>
            </w:r>
          </w:p>
          <w:p w14:paraId="03916A50" w14:textId="1F000196" w:rsidR="0024354F" w:rsidRPr="00AA2FA6" w:rsidRDefault="006A1ABB" w:rsidP="00AA2FA6">
            <w:pPr>
              <w:rPr>
                <w:rFonts w:asciiTheme="minorHAnsi" w:eastAsia="Times New Roman" w:hAnsiTheme="minorHAnsi" w:cstheme="minorHAnsi"/>
                <w:color w:val="000000"/>
                <w:lang w:val="en-GB" w:eastAsia="en-GB"/>
              </w:rPr>
            </w:pPr>
            <w:r w:rsidRPr="00AA2FA6">
              <w:rPr>
                <w:rFonts w:asciiTheme="minorHAnsi" w:hAnsiTheme="minorHAnsi" w:cstheme="minorHAnsi"/>
              </w:rPr>
              <w:t>Delegate Rate 151 @ £34.95ea + Vat = £6332.94 House White Wine 16 @ £19.50 = £312.00 House Red Wine 16 @ £19.50 = £312.00 Sparkling Water 16 @ £4.00 = £64.00</w:t>
            </w:r>
            <w:r w:rsidRPr="00AA2FA6">
              <w:rPr>
                <w:rFonts w:asciiTheme="minorHAnsi" w:hAnsiTheme="minorHAnsi" w:cstheme="minorHAnsi"/>
              </w:rPr>
              <w:br/>
              <w:t xml:space="preserve">Total = £7020.94 </w:t>
            </w:r>
            <w:r w:rsidRPr="00AA2FA6">
              <w:rPr>
                <w:rFonts w:asciiTheme="minorHAnsi" w:eastAsia="Times New Roman" w:hAnsiTheme="minorHAnsi" w:cstheme="minorHAnsi"/>
                <w:color w:val="000000"/>
                <w:lang w:val="en-GB" w:eastAsia="en-GB"/>
              </w:rPr>
              <w:t>- £503.28 deposit</w:t>
            </w:r>
            <w:r w:rsidR="003A2318" w:rsidRPr="00AA2FA6">
              <w:rPr>
                <w:rFonts w:asciiTheme="minorHAnsi" w:eastAsia="Times New Roman" w:hAnsiTheme="minorHAnsi" w:cstheme="minorHAnsi"/>
                <w:color w:val="000000"/>
                <w:lang w:val="en-GB" w:eastAsia="en-GB"/>
              </w:rPr>
              <w:t xml:space="preserve"> (advanced by SLAS)</w:t>
            </w:r>
          </w:p>
        </w:tc>
        <w:tc>
          <w:tcPr>
            <w:tcW w:w="1614" w:type="pct"/>
            <w:tcBorders>
              <w:top w:val="nil"/>
              <w:left w:val="nil"/>
              <w:bottom w:val="single" w:sz="4" w:space="0" w:color="auto"/>
              <w:right w:val="single" w:sz="4" w:space="0" w:color="auto"/>
            </w:tcBorders>
            <w:shd w:val="clear" w:color="auto" w:fill="auto"/>
            <w:noWrap/>
            <w:vAlign w:val="bottom"/>
            <w:hideMark/>
          </w:tcPr>
          <w:p w14:paraId="7CA83109" w14:textId="469948D0" w:rsidR="001339B9" w:rsidRPr="00AA2FA6" w:rsidRDefault="0034158D"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w:t>
            </w:r>
            <w:r w:rsidR="0024354F" w:rsidRPr="00AA2FA6">
              <w:rPr>
                <w:rFonts w:asciiTheme="minorHAnsi" w:hAnsiTheme="minorHAnsi" w:cstheme="minorHAnsi"/>
                <w:lang w:val="en-GB"/>
              </w:rPr>
              <w:t>6,517.66</w:t>
            </w:r>
          </w:p>
        </w:tc>
      </w:tr>
      <w:tr w:rsidR="001C3354" w:rsidRPr="00AA2FA6" w14:paraId="6E3FDAE9" w14:textId="77777777" w:rsidTr="002D05EC">
        <w:trPr>
          <w:trHeight w:val="291"/>
        </w:trPr>
        <w:tc>
          <w:tcPr>
            <w:tcW w:w="3386" w:type="pct"/>
            <w:tcBorders>
              <w:top w:val="nil"/>
              <w:left w:val="single" w:sz="4" w:space="0" w:color="auto"/>
              <w:bottom w:val="single" w:sz="4" w:space="0" w:color="auto"/>
              <w:right w:val="single" w:sz="4" w:space="0" w:color="auto"/>
            </w:tcBorders>
            <w:shd w:val="clear" w:color="auto" w:fill="auto"/>
            <w:noWrap/>
            <w:vAlign w:val="bottom"/>
            <w:hideMark/>
          </w:tcPr>
          <w:p w14:paraId="15588992" w14:textId="77777777" w:rsidR="001339B9" w:rsidRPr="00AA2FA6" w:rsidRDefault="001339B9"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TOTAL</w:t>
            </w:r>
          </w:p>
        </w:tc>
        <w:tc>
          <w:tcPr>
            <w:tcW w:w="1614" w:type="pct"/>
            <w:tcBorders>
              <w:top w:val="nil"/>
              <w:left w:val="nil"/>
              <w:bottom w:val="single" w:sz="4" w:space="0" w:color="auto"/>
              <w:right w:val="single" w:sz="4" w:space="0" w:color="auto"/>
            </w:tcBorders>
            <w:shd w:val="clear" w:color="auto" w:fill="auto"/>
            <w:noWrap/>
            <w:vAlign w:val="bottom"/>
            <w:hideMark/>
          </w:tcPr>
          <w:p w14:paraId="00A25267" w14:textId="214021FA" w:rsidR="001339B9" w:rsidRPr="00AA2FA6" w:rsidRDefault="00EF3738" w:rsidP="00AA2FA6">
            <w:pPr>
              <w:rPr>
                <w:rFonts w:asciiTheme="minorHAnsi" w:eastAsia="Times New Roman" w:hAnsiTheme="minorHAnsi" w:cstheme="minorHAnsi"/>
                <w:color w:val="000000"/>
                <w:lang w:val="en-GB" w:eastAsia="en-GB"/>
              </w:rPr>
            </w:pPr>
            <w:r w:rsidRPr="00AA2FA6">
              <w:rPr>
                <w:rFonts w:asciiTheme="minorHAnsi" w:eastAsia="Times New Roman" w:hAnsiTheme="minorHAnsi" w:cstheme="minorHAnsi"/>
                <w:color w:val="000000"/>
                <w:lang w:val="en-GB" w:eastAsia="en-GB"/>
              </w:rPr>
              <w:t>£</w:t>
            </w:r>
            <w:r w:rsidR="009B4A04" w:rsidRPr="00AA2FA6">
              <w:rPr>
                <w:rFonts w:asciiTheme="minorHAnsi" w:eastAsia="Times New Roman" w:hAnsiTheme="minorHAnsi" w:cstheme="minorHAnsi"/>
                <w:color w:val="000000"/>
                <w:lang w:val="en-GB" w:eastAsia="en-GB"/>
              </w:rPr>
              <w:t>3</w:t>
            </w:r>
            <w:r w:rsidR="003A2318" w:rsidRPr="00AA2FA6">
              <w:rPr>
                <w:rFonts w:asciiTheme="minorHAnsi" w:eastAsia="Times New Roman" w:hAnsiTheme="minorHAnsi" w:cstheme="minorHAnsi"/>
                <w:color w:val="000000"/>
                <w:lang w:val="en-GB" w:eastAsia="en-GB"/>
              </w:rPr>
              <w:t>0,921.87</w:t>
            </w:r>
          </w:p>
        </w:tc>
      </w:tr>
    </w:tbl>
    <w:p w14:paraId="597B77AA" w14:textId="77777777" w:rsidR="00E70751" w:rsidRPr="00AA2FA6" w:rsidRDefault="00E70751" w:rsidP="00AA2FA6">
      <w:pPr>
        <w:rPr>
          <w:rFonts w:asciiTheme="minorHAnsi" w:hAnsiTheme="minorHAnsi" w:cstheme="minorHAnsi"/>
          <w:lang w:val="en-GB"/>
        </w:rPr>
      </w:pPr>
    </w:p>
    <w:p w14:paraId="18B7B1FA" w14:textId="7D7742F5" w:rsidR="003E0A3C" w:rsidRPr="00AA2FA6" w:rsidRDefault="003E0A3C" w:rsidP="00AA2FA6">
      <w:pPr>
        <w:rPr>
          <w:rFonts w:asciiTheme="minorHAnsi" w:hAnsiTheme="minorHAnsi" w:cstheme="minorHAnsi"/>
          <w:color w:val="2E74B5" w:themeColor="accent1" w:themeShade="BF"/>
          <w:lang w:val="en-GB"/>
        </w:rPr>
      </w:pPr>
      <w:r w:rsidRPr="00AA2FA6">
        <w:rPr>
          <w:rFonts w:asciiTheme="minorHAnsi" w:eastAsia="Times New Roman" w:hAnsiTheme="minorHAnsi" w:cstheme="minorHAnsi"/>
          <w:b/>
          <w:bCs/>
          <w:color w:val="2E74B5" w:themeColor="accent1" w:themeShade="BF"/>
          <w:lang w:val="en-GB" w:eastAsia="en-GB"/>
        </w:rPr>
        <w:t xml:space="preserve">3. </w:t>
      </w:r>
      <w:r w:rsidR="00650043">
        <w:rPr>
          <w:rFonts w:asciiTheme="minorHAnsi" w:eastAsia="Times New Roman" w:hAnsiTheme="minorHAnsi" w:cstheme="minorHAnsi"/>
          <w:b/>
          <w:bCs/>
          <w:color w:val="2E74B5" w:themeColor="accent1" w:themeShade="BF"/>
          <w:lang w:val="en-GB" w:eastAsia="en-GB"/>
        </w:rPr>
        <w:t>Final Conference P</w:t>
      </w:r>
      <w:r w:rsidRPr="00AA2FA6">
        <w:rPr>
          <w:rFonts w:asciiTheme="minorHAnsi" w:eastAsia="Times New Roman" w:hAnsiTheme="minorHAnsi" w:cstheme="minorHAnsi"/>
          <w:b/>
          <w:bCs/>
          <w:color w:val="2E74B5" w:themeColor="accent1" w:themeShade="BF"/>
          <w:lang w:val="en-GB" w:eastAsia="en-GB"/>
        </w:rPr>
        <w:t>rofit:</w:t>
      </w:r>
    </w:p>
    <w:p w14:paraId="5A33751F" w14:textId="77777777" w:rsidR="003E0A3C" w:rsidRPr="00AA2FA6" w:rsidRDefault="003E0A3C" w:rsidP="00AA2FA6">
      <w:pPr>
        <w:rPr>
          <w:rFonts w:asciiTheme="minorHAnsi" w:hAnsiTheme="minorHAnsi" w:cstheme="minorHAnsi"/>
          <w:lang w:val="en-GB"/>
        </w:rPr>
      </w:pPr>
    </w:p>
    <w:tbl>
      <w:tblPr>
        <w:tblStyle w:val="Tablaconcuadrcula"/>
        <w:tblW w:w="0" w:type="auto"/>
        <w:tblLook w:val="04A0" w:firstRow="1" w:lastRow="0" w:firstColumn="1" w:lastColumn="0" w:noHBand="0" w:noVBand="1"/>
      </w:tblPr>
      <w:tblGrid>
        <w:gridCol w:w="5228"/>
        <w:gridCol w:w="5228"/>
      </w:tblGrid>
      <w:tr w:rsidR="003E0A3C" w:rsidRPr="00AA2FA6" w14:paraId="38193503" w14:textId="77777777" w:rsidTr="003E0A3C">
        <w:tc>
          <w:tcPr>
            <w:tcW w:w="5228" w:type="dxa"/>
          </w:tcPr>
          <w:p w14:paraId="0B902924" w14:textId="7E434127" w:rsidR="003E0A3C" w:rsidRPr="00AA2FA6" w:rsidRDefault="003E0A3C" w:rsidP="00AA2FA6">
            <w:pPr>
              <w:pStyle w:val="Ttulo2"/>
              <w:outlineLvl w:val="1"/>
              <w:rPr>
                <w:rFonts w:asciiTheme="minorHAnsi" w:hAnsiTheme="minorHAnsi" w:cstheme="minorHAnsi"/>
                <w:b/>
                <w:sz w:val="24"/>
                <w:szCs w:val="24"/>
              </w:rPr>
            </w:pPr>
            <w:r w:rsidRPr="00AA2FA6">
              <w:rPr>
                <w:rFonts w:asciiTheme="minorHAnsi" w:eastAsia="Times New Roman" w:hAnsiTheme="minorHAnsi" w:cstheme="minorHAnsi"/>
                <w:b/>
                <w:bCs/>
                <w:color w:val="000000"/>
                <w:sz w:val="24"/>
                <w:szCs w:val="24"/>
                <w:lang w:eastAsia="en-GB"/>
              </w:rPr>
              <w:t xml:space="preserve">INCOME </w:t>
            </w:r>
            <w:r w:rsidRPr="00AA2FA6">
              <w:rPr>
                <w:rFonts w:asciiTheme="minorHAnsi" w:eastAsia="Times New Roman" w:hAnsiTheme="minorHAnsi" w:cstheme="minorHAnsi"/>
                <w:b/>
                <w:color w:val="000000"/>
                <w:sz w:val="24"/>
                <w:szCs w:val="24"/>
                <w:lang w:eastAsia="en-GB"/>
              </w:rPr>
              <w:t xml:space="preserve">£32,020 – EXPENDITURE £30,921.87 </w:t>
            </w:r>
          </w:p>
        </w:tc>
        <w:tc>
          <w:tcPr>
            <w:tcW w:w="5228" w:type="dxa"/>
          </w:tcPr>
          <w:p w14:paraId="3486F2B1" w14:textId="6366EA9C" w:rsidR="003E0A3C" w:rsidRPr="00AA2FA6" w:rsidRDefault="003E0A3C" w:rsidP="00AA2FA6">
            <w:pPr>
              <w:pStyle w:val="Ttulo2"/>
              <w:outlineLvl w:val="1"/>
              <w:rPr>
                <w:rFonts w:asciiTheme="minorHAnsi" w:hAnsiTheme="minorHAnsi" w:cstheme="minorHAnsi"/>
                <w:b/>
                <w:sz w:val="24"/>
                <w:szCs w:val="24"/>
              </w:rPr>
            </w:pPr>
            <w:r w:rsidRPr="00AA2FA6">
              <w:rPr>
                <w:rFonts w:asciiTheme="minorHAnsi" w:eastAsia="Times New Roman" w:hAnsiTheme="minorHAnsi" w:cstheme="minorHAnsi"/>
                <w:b/>
                <w:color w:val="000000"/>
                <w:sz w:val="24"/>
                <w:szCs w:val="24"/>
                <w:lang w:eastAsia="en-GB"/>
              </w:rPr>
              <w:t>£1,098.13</w:t>
            </w:r>
          </w:p>
        </w:tc>
      </w:tr>
    </w:tbl>
    <w:p w14:paraId="1452380B" w14:textId="77777777" w:rsidR="00AA2FA6" w:rsidRDefault="00AA2FA6" w:rsidP="00AA2FA6">
      <w:pPr>
        <w:rPr>
          <w:rFonts w:asciiTheme="minorHAnsi" w:eastAsiaTheme="majorEastAsia" w:hAnsiTheme="minorHAnsi" w:cstheme="minorHAnsi"/>
          <w:b/>
          <w:color w:val="2E74B5" w:themeColor="accent1" w:themeShade="BF"/>
          <w:lang w:val="en-GB"/>
        </w:rPr>
      </w:pPr>
    </w:p>
    <w:p w14:paraId="313CADCD" w14:textId="08C28F7C" w:rsidR="00AA2FA6" w:rsidRPr="00AA2FA6" w:rsidRDefault="00AA2FA6" w:rsidP="00AA2FA6">
      <w:pPr>
        <w:rPr>
          <w:lang w:val="en-GB"/>
        </w:rPr>
      </w:pPr>
      <w:r w:rsidRPr="00AA2FA6">
        <w:rPr>
          <w:rFonts w:asciiTheme="minorHAnsi" w:eastAsiaTheme="majorEastAsia" w:hAnsiTheme="minorHAnsi" w:cstheme="minorHAnsi"/>
          <w:lang w:val="en-GB"/>
        </w:rPr>
        <w:t xml:space="preserve">Given the current financial contexts surround UK HE, and with a focus on the aims of the conference – promotion of Latin American Studies, community building and networking opportunities, showcasing current research in our diverse field – our goal was to break even on conference income/expenditure. We are therefore very happy with the result. </w:t>
      </w:r>
    </w:p>
    <w:p w14:paraId="035CA5D3" w14:textId="77777777" w:rsidR="00AA2FA6" w:rsidRPr="00AA2FA6" w:rsidRDefault="00AA2FA6" w:rsidP="00AA2FA6">
      <w:pPr>
        <w:rPr>
          <w:lang w:val="en-GB"/>
        </w:rPr>
      </w:pPr>
    </w:p>
    <w:p w14:paraId="598246A5" w14:textId="77687364" w:rsidR="00DE7B46" w:rsidRPr="00780566" w:rsidRDefault="003E0A3C" w:rsidP="00AA2FA6">
      <w:pPr>
        <w:pStyle w:val="Ttulo2"/>
        <w:rPr>
          <w:rFonts w:asciiTheme="minorHAnsi" w:hAnsiTheme="minorHAnsi" w:cstheme="minorHAnsi"/>
          <w:b/>
          <w:sz w:val="24"/>
          <w:szCs w:val="24"/>
        </w:rPr>
      </w:pPr>
      <w:r w:rsidRPr="00780566">
        <w:rPr>
          <w:rFonts w:asciiTheme="minorHAnsi" w:hAnsiTheme="minorHAnsi" w:cstheme="minorHAnsi"/>
          <w:b/>
          <w:sz w:val="24"/>
          <w:szCs w:val="24"/>
        </w:rPr>
        <w:t xml:space="preserve">4. </w:t>
      </w:r>
      <w:r w:rsidR="00DE7B46" w:rsidRPr="00780566">
        <w:rPr>
          <w:rFonts w:asciiTheme="minorHAnsi" w:hAnsiTheme="minorHAnsi" w:cstheme="minorHAnsi"/>
          <w:b/>
          <w:sz w:val="24"/>
          <w:szCs w:val="24"/>
        </w:rPr>
        <w:t>Registration</w:t>
      </w:r>
      <w:r w:rsidR="00B471EB" w:rsidRPr="00780566">
        <w:rPr>
          <w:rFonts w:asciiTheme="minorHAnsi" w:hAnsiTheme="minorHAnsi" w:cstheme="minorHAnsi"/>
          <w:b/>
          <w:sz w:val="24"/>
          <w:szCs w:val="24"/>
        </w:rPr>
        <w:t xml:space="preserve"> </w:t>
      </w:r>
      <w:r w:rsidR="001E4220" w:rsidRPr="00780566">
        <w:rPr>
          <w:rFonts w:asciiTheme="minorHAnsi" w:hAnsiTheme="minorHAnsi" w:cstheme="minorHAnsi"/>
          <w:b/>
          <w:sz w:val="24"/>
          <w:szCs w:val="24"/>
        </w:rPr>
        <w:t>Figures</w:t>
      </w:r>
      <w:r w:rsidR="006303C6" w:rsidRPr="00780566">
        <w:rPr>
          <w:rFonts w:asciiTheme="minorHAnsi" w:hAnsiTheme="minorHAnsi" w:cstheme="minorHAnsi"/>
          <w:b/>
          <w:sz w:val="24"/>
          <w:szCs w:val="24"/>
        </w:rPr>
        <w:t xml:space="preserve"> &amp; Fees</w:t>
      </w:r>
    </w:p>
    <w:p w14:paraId="7D1FCC5E" w14:textId="77777777" w:rsidR="003E0A3C" w:rsidRPr="00AA2FA6" w:rsidRDefault="003E0A3C" w:rsidP="00AA2FA6">
      <w:pPr>
        <w:rPr>
          <w:rFonts w:asciiTheme="minorHAnsi" w:hAnsiTheme="minorHAnsi" w:cstheme="minorHAnsi"/>
          <w:lang w:val="en-GB"/>
        </w:rPr>
      </w:pPr>
    </w:p>
    <w:p w14:paraId="10F93125" w14:textId="0C2535C0" w:rsidR="00DE7B46" w:rsidRPr="00AA2FA6" w:rsidRDefault="00DE7B46" w:rsidP="00AA2FA6">
      <w:pPr>
        <w:rPr>
          <w:rFonts w:asciiTheme="minorHAnsi" w:hAnsiTheme="minorHAnsi" w:cstheme="minorHAnsi"/>
          <w:lang w:val="en-GB"/>
        </w:rPr>
      </w:pPr>
      <w:r w:rsidRPr="00AA2FA6">
        <w:rPr>
          <w:rFonts w:asciiTheme="minorHAnsi" w:hAnsiTheme="minorHAnsi" w:cstheme="minorHAnsi"/>
          <w:lang w:val="en-GB"/>
        </w:rPr>
        <w:t>We had 16</w:t>
      </w:r>
      <w:r w:rsidR="001F006D" w:rsidRPr="00AA2FA6">
        <w:rPr>
          <w:rFonts w:asciiTheme="minorHAnsi" w:hAnsiTheme="minorHAnsi" w:cstheme="minorHAnsi"/>
          <w:lang w:val="en-GB"/>
        </w:rPr>
        <w:t>2</w:t>
      </w:r>
      <w:r w:rsidRPr="00AA2FA6">
        <w:rPr>
          <w:rFonts w:asciiTheme="minorHAnsi" w:hAnsiTheme="minorHAnsi" w:cstheme="minorHAnsi"/>
          <w:lang w:val="en-GB"/>
        </w:rPr>
        <w:t xml:space="preserve"> delegates </w:t>
      </w:r>
      <w:r w:rsidR="001E4220" w:rsidRPr="00AA2FA6">
        <w:rPr>
          <w:rFonts w:asciiTheme="minorHAnsi" w:hAnsiTheme="minorHAnsi" w:cstheme="minorHAnsi"/>
          <w:lang w:val="en-GB"/>
        </w:rPr>
        <w:t xml:space="preserve">registered </w:t>
      </w:r>
      <w:r w:rsidRPr="00AA2FA6">
        <w:rPr>
          <w:rFonts w:asciiTheme="minorHAnsi" w:hAnsiTheme="minorHAnsi" w:cstheme="minorHAnsi"/>
          <w:lang w:val="en-GB"/>
        </w:rPr>
        <w:t xml:space="preserve">of whom: </w:t>
      </w:r>
    </w:p>
    <w:p w14:paraId="42DF1D9A" w14:textId="77777777" w:rsidR="00DE7B46" w:rsidRPr="00AA2FA6" w:rsidRDefault="00DE7B46" w:rsidP="00AA2FA6">
      <w:pPr>
        <w:pStyle w:val="Prrafodelista"/>
        <w:numPr>
          <w:ilvl w:val="0"/>
          <w:numId w:val="2"/>
        </w:numPr>
        <w:spacing w:after="0"/>
        <w:rPr>
          <w:rFonts w:cstheme="minorHAnsi"/>
          <w:sz w:val="24"/>
          <w:szCs w:val="24"/>
        </w:rPr>
      </w:pPr>
      <w:r w:rsidRPr="00AA2FA6">
        <w:rPr>
          <w:rFonts w:cstheme="minorHAnsi"/>
          <w:sz w:val="24"/>
          <w:szCs w:val="24"/>
        </w:rPr>
        <w:t>112 attended both days of the conference</w:t>
      </w:r>
    </w:p>
    <w:p w14:paraId="047F6987" w14:textId="47F03AE4" w:rsidR="00DE7B46" w:rsidRPr="00AA2FA6" w:rsidRDefault="00DE7B46" w:rsidP="00AA2FA6">
      <w:pPr>
        <w:pStyle w:val="Prrafodelista"/>
        <w:numPr>
          <w:ilvl w:val="0"/>
          <w:numId w:val="2"/>
        </w:numPr>
        <w:spacing w:after="0"/>
        <w:rPr>
          <w:rFonts w:cstheme="minorHAnsi"/>
          <w:sz w:val="24"/>
          <w:szCs w:val="24"/>
        </w:rPr>
      </w:pPr>
      <w:r w:rsidRPr="00AA2FA6">
        <w:rPr>
          <w:rFonts w:cstheme="minorHAnsi"/>
          <w:sz w:val="24"/>
          <w:szCs w:val="24"/>
        </w:rPr>
        <w:t>1</w:t>
      </w:r>
      <w:r w:rsidR="004053C6" w:rsidRPr="00AA2FA6">
        <w:rPr>
          <w:rFonts w:cstheme="minorHAnsi"/>
          <w:sz w:val="24"/>
          <w:szCs w:val="24"/>
        </w:rPr>
        <w:t>51</w:t>
      </w:r>
      <w:r w:rsidRPr="00AA2FA6">
        <w:rPr>
          <w:rFonts w:cstheme="minorHAnsi"/>
          <w:sz w:val="24"/>
          <w:szCs w:val="24"/>
        </w:rPr>
        <w:t xml:space="preserve"> attended </w:t>
      </w:r>
      <w:r w:rsidR="003E0A3C" w:rsidRPr="00AA2FA6">
        <w:rPr>
          <w:rFonts w:cstheme="minorHAnsi"/>
          <w:sz w:val="24"/>
          <w:szCs w:val="24"/>
        </w:rPr>
        <w:t xml:space="preserve">the </w:t>
      </w:r>
      <w:r w:rsidRPr="00AA2FA6">
        <w:rPr>
          <w:rFonts w:cstheme="minorHAnsi"/>
          <w:sz w:val="24"/>
          <w:szCs w:val="24"/>
        </w:rPr>
        <w:t xml:space="preserve">conference dinner </w:t>
      </w:r>
    </w:p>
    <w:p w14:paraId="27000595" w14:textId="515EB8A7" w:rsidR="00DE7B46" w:rsidRPr="00AA2FA6" w:rsidRDefault="004053C6" w:rsidP="00AA2FA6">
      <w:pPr>
        <w:pStyle w:val="Prrafodelista"/>
        <w:numPr>
          <w:ilvl w:val="0"/>
          <w:numId w:val="2"/>
        </w:numPr>
        <w:spacing w:after="0"/>
        <w:rPr>
          <w:rFonts w:cstheme="minorHAnsi"/>
          <w:sz w:val="24"/>
          <w:szCs w:val="24"/>
        </w:rPr>
      </w:pPr>
      <w:r w:rsidRPr="00AA2FA6">
        <w:rPr>
          <w:rFonts w:cstheme="minorHAnsi"/>
          <w:sz w:val="24"/>
          <w:szCs w:val="24"/>
        </w:rPr>
        <w:t>54</w:t>
      </w:r>
      <w:r w:rsidR="00DE7B46" w:rsidRPr="00AA2FA6">
        <w:rPr>
          <w:rFonts w:cstheme="minorHAnsi"/>
          <w:sz w:val="24"/>
          <w:szCs w:val="24"/>
        </w:rPr>
        <w:t xml:space="preserve"> were not members of SLAS</w:t>
      </w:r>
    </w:p>
    <w:p w14:paraId="46E2FF0B" w14:textId="6C29E88E" w:rsidR="00DE7B46" w:rsidRPr="00AA2FA6" w:rsidRDefault="004053C6" w:rsidP="00AA2FA6">
      <w:pPr>
        <w:pStyle w:val="Prrafodelista"/>
        <w:numPr>
          <w:ilvl w:val="0"/>
          <w:numId w:val="2"/>
        </w:numPr>
        <w:spacing w:after="0"/>
        <w:rPr>
          <w:rFonts w:cstheme="minorHAnsi"/>
          <w:sz w:val="24"/>
          <w:szCs w:val="24"/>
        </w:rPr>
      </w:pPr>
      <w:r w:rsidRPr="00AA2FA6">
        <w:rPr>
          <w:rFonts w:cstheme="minorHAnsi"/>
          <w:sz w:val="24"/>
          <w:szCs w:val="24"/>
        </w:rPr>
        <w:t>71</w:t>
      </w:r>
      <w:r w:rsidR="00DE7B46" w:rsidRPr="00AA2FA6">
        <w:rPr>
          <w:rFonts w:cstheme="minorHAnsi"/>
          <w:sz w:val="24"/>
          <w:szCs w:val="24"/>
        </w:rPr>
        <w:t xml:space="preserve"> paid the student / retired / unemployed </w:t>
      </w:r>
      <w:r w:rsidRPr="00AA2FA6">
        <w:rPr>
          <w:rFonts w:cstheme="minorHAnsi"/>
          <w:sz w:val="24"/>
          <w:szCs w:val="24"/>
        </w:rPr>
        <w:t xml:space="preserve">/ Residents of Latin America </w:t>
      </w:r>
      <w:r w:rsidR="00DE7B46" w:rsidRPr="00AA2FA6">
        <w:rPr>
          <w:rFonts w:cstheme="minorHAnsi"/>
          <w:sz w:val="24"/>
          <w:szCs w:val="24"/>
        </w:rPr>
        <w:t>rate</w:t>
      </w:r>
    </w:p>
    <w:p w14:paraId="0D5F21A4" w14:textId="18541751" w:rsidR="00DE7B46" w:rsidRPr="00AA2FA6" w:rsidRDefault="00DE7B46" w:rsidP="00AA2FA6">
      <w:pPr>
        <w:pStyle w:val="Prrafodelista"/>
        <w:numPr>
          <w:ilvl w:val="0"/>
          <w:numId w:val="2"/>
        </w:numPr>
        <w:spacing w:after="0"/>
        <w:rPr>
          <w:rFonts w:cstheme="minorHAnsi"/>
          <w:sz w:val="24"/>
          <w:szCs w:val="24"/>
        </w:rPr>
      </w:pPr>
      <w:r w:rsidRPr="00AA2FA6">
        <w:rPr>
          <w:rFonts w:cstheme="minorHAnsi"/>
          <w:sz w:val="24"/>
          <w:szCs w:val="24"/>
        </w:rPr>
        <w:lastRenderedPageBreak/>
        <w:t>1</w:t>
      </w:r>
      <w:r w:rsidR="00E232EB" w:rsidRPr="00AA2FA6">
        <w:rPr>
          <w:rFonts w:cstheme="minorHAnsi"/>
          <w:sz w:val="24"/>
          <w:szCs w:val="24"/>
        </w:rPr>
        <w:t>18</w:t>
      </w:r>
      <w:r w:rsidRPr="00AA2FA6">
        <w:rPr>
          <w:rFonts w:cstheme="minorHAnsi"/>
          <w:sz w:val="24"/>
          <w:szCs w:val="24"/>
        </w:rPr>
        <w:t xml:space="preserve"> paid by the early bird discount deadline of </w:t>
      </w:r>
      <w:r w:rsidR="00E232EB" w:rsidRPr="00AA2FA6">
        <w:rPr>
          <w:rFonts w:cstheme="minorHAnsi"/>
          <w:sz w:val="24"/>
          <w:szCs w:val="24"/>
        </w:rPr>
        <w:t>18</w:t>
      </w:r>
      <w:r w:rsidR="00E232EB" w:rsidRPr="00AA2FA6">
        <w:rPr>
          <w:rFonts w:cstheme="minorHAnsi"/>
          <w:sz w:val="24"/>
          <w:szCs w:val="24"/>
          <w:vertAlign w:val="superscript"/>
        </w:rPr>
        <w:t>th</w:t>
      </w:r>
      <w:r w:rsidR="00E232EB" w:rsidRPr="00AA2FA6">
        <w:rPr>
          <w:rFonts w:cstheme="minorHAnsi"/>
          <w:sz w:val="24"/>
          <w:szCs w:val="24"/>
        </w:rPr>
        <w:t xml:space="preserve"> </w:t>
      </w:r>
      <w:r w:rsidRPr="00AA2FA6">
        <w:rPr>
          <w:rFonts w:cstheme="minorHAnsi"/>
          <w:sz w:val="24"/>
          <w:szCs w:val="24"/>
        </w:rPr>
        <w:t>February</w:t>
      </w:r>
    </w:p>
    <w:p w14:paraId="35FEC16A" w14:textId="77777777" w:rsidR="006303C6" w:rsidRPr="00AA2FA6" w:rsidRDefault="006303C6" w:rsidP="00AA2FA6">
      <w:pPr>
        <w:rPr>
          <w:rFonts w:asciiTheme="minorHAnsi" w:hAnsiTheme="minorHAnsi" w:cstheme="minorHAnsi"/>
          <w:lang w:val="en-GB"/>
        </w:rPr>
      </w:pPr>
    </w:p>
    <w:p w14:paraId="77BFB7C0" w14:textId="4441480E" w:rsidR="00DE7B46" w:rsidRDefault="006303C6" w:rsidP="00AA2FA6">
      <w:pPr>
        <w:rPr>
          <w:rFonts w:asciiTheme="minorHAnsi" w:hAnsiTheme="minorHAnsi" w:cstheme="minorHAnsi"/>
          <w:lang w:val="en-GB"/>
        </w:rPr>
      </w:pPr>
      <w:r w:rsidRPr="00AA2FA6">
        <w:rPr>
          <w:rFonts w:asciiTheme="minorHAnsi" w:hAnsiTheme="minorHAnsi" w:cstheme="minorHAnsi"/>
          <w:lang w:val="en-GB"/>
        </w:rPr>
        <w:t>We decided to keep the same registration prices that were o</w:t>
      </w:r>
      <w:r w:rsidR="003E0A3C" w:rsidRPr="00AA2FA6">
        <w:rPr>
          <w:rFonts w:asciiTheme="minorHAnsi" w:hAnsiTheme="minorHAnsi" w:cstheme="minorHAnsi"/>
          <w:lang w:val="en-GB"/>
        </w:rPr>
        <w:t>ffered at</w:t>
      </w:r>
      <w:r w:rsidR="00935732" w:rsidRPr="00AA2FA6">
        <w:rPr>
          <w:rFonts w:asciiTheme="minorHAnsi" w:hAnsiTheme="minorHAnsi" w:cstheme="minorHAnsi"/>
          <w:lang w:val="en-GB"/>
        </w:rPr>
        <w:t xml:space="preserve"> the last three SLAS conferences, but</w:t>
      </w:r>
      <w:r w:rsidR="003E0A3C" w:rsidRPr="00AA2FA6">
        <w:rPr>
          <w:rFonts w:asciiTheme="minorHAnsi" w:hAnsiTheme="minorHAnsi" w:cstheme="minorHAnsi"/>
          <w:lang w:val="en-GB"/>
        </w:rPr>
        <w:t xml:space="preserve"> on this occasion we included in all fee options</w:t>
      </w:r>
      <w:r w:rsidR="00935732" w:rsidRPr="00AA2FA6">
        <w:rPr>
          <w:rFonts w:asciiTheme="minorHAnsi" w:hAnsiTheme="minorHAnsi" w:cstheme="minorHAnsi"/>
          <w:lang w:val="en-GB"/>
        </w:rPr>
        <w:t xml:space="preserve"> the </w:t>
      </w:r>
      <w:r w:rsidR="003E0A3C" w:rsidRPr="00AA2FA6">
        <w:rPr>
          <w:rFonts w:asciiTheme="minorHAnsi" w:hAnsiTheme="minorHAnsi" w:cstheme="minorHAnsi"/>
          <w:lang w:val="en-GB"/>
        </w:rPr>
        <w:t xml:space="preserve">cost of the </w:t>
      </w:r>
      <w:r w:rsidR="00935732" w:rsidRPr="00AA2FA6">
        <w:rPr>
          <w:rFonts w:asciiTheme="minorHAnsi" w:hAnsiTheme="minorHAnsi" w:cstheme="minorHAnsi"/>
          <w:lang w:val="en-GB"/>
        </w:rPr>
        <w:t>conference dinner</w:t>
      </w:r>
      <w:r w:rsidR="003E0A3C" w:rsidRPr="00AA2FA6">
        <w:rPr>
          <w:rFonts w:asciiTheme="minorHAnsi" w:hAnsiTheme="minorHAnsi" w:cstheme="minorHAnsi"/>
          <w:lang w:val="en-GB"/>
        </w:rPr>
        <w:t>, in the aim of promoting attendance to both days of the event and the dinner itself. W</w:t>
      </w:r>
      <w:r w:rsidR="00935732" w:rsidRPr="00AA2FA6">
        <w:rPr>
          <w:rFonts w:asciiTheme="minorHAnsi" w:hAnsiTheme="minorHAnsi" w:cstheme="minorHAnsi"/>
          <w:lang w:val="en-GB"/>
        </w:rPr>
        <w:t xml:space="preserve">e </w:t>
      </w:r>
      <w:r w:rsidR="003E0A3C" w:rsidRPr="00AA2FA6">
        <w:rPr>
          <w:rFonts w:asciiTheme="minorHAnsi" w:hAnsiTheme="minorHAnsi" w:cstheme="minorHAnsi"/>
          <w:lang w:val="en-GB"/>
        </w:rPr>
        <w:t>also add</w:t>
      </w:r>
      <w:r w:rsidR="00935732" w:rsidRPr="00AA2FA6">
        <w:rPr>
          <w:rFonts w:asciiTheme="minorHAnsi" w:hAnsiTheme="minorHAnsi" w:cstheme="minorHAnsi"/>
          <w:lang w:val="en-GB"/>
        </w:rPr>
        <w:t xml:space="preserve">ed the </w:t>
      </w:r>
      <w:r w:rsidR="003E0A3C" w:rsidRPr="00AA2FA6">
        <w:rPr>
          <w:rFonts w:asciiTheme="minorHAnsi" w:hAnsiTheme="minorHAnsi" w:cstheme="minorHAnsi"/>
          <w:lang w:val="en-GB"/>
        </w:rPr>
        <w:t xml:space="preserve">new </w:t>
      </w:r>
      <w:r w:rsidR="00935732" w:rsidRPr="00AA2FA6">
        <w:rPr>
          <w:rFonts w:asciiTheme="minorHAnsi" w:hAnsiTheme="minorHAnsi" w:cstheme="minorHAnsi"/>
          <w:lang w:val="en-GB"/>
        </w:rPr>
        <w:t>category of ‘R</w:t>
      </w:r>
      <w:r w:rsidR="003E0A3C" w:rsidRPr="00AA2FA6">
        <w:rPr>
          <w:rFonts w:asciiTheme="minorHAnsi" w:hAnsiTheme="minorHAnsi" w:cstheme="minorHAnsi"/>
          <w:lang w:val="en-GB"/>
        </w:rPr>
        <w:t>esidents of Latin America’ to</w:t>
      </w:r>
      <w:r w:rsidR="00935732" w:rsidRPr="00AA2FA6">
        <w:rPr>
          <w:rFonts w:asciiTheme="minorHAnsi" w:hAnsiTheme="minorHAnsi" w:cstheme="minorHAnsi"/>
          <w:lang w:val="en-GB"/>
        </w:rPr>
        <w:t xml:space="preserve"> the special discounted fee</w:t>
      </w:r>
      <w:r w:rsidR="003E0A3C" w:rsidRPr="00AA2FA6">
        <w:rPr>
          <w:rFonts w:asciiTheme="minorHAnsi" w:hAnsiTheme="minorHAnsi" w:cstheme="minorHAnsi"/>
          <w:lang w:val="en-GB"/>
        </w:rPr>
        <w:t xml:space="preserve"> rates</w:t>
      </w:r>
      <w:r w:rsidR="00935732" w:rsidRPr="00AA2FA6">
        <w:rPr>
          <w:rFonts w:asciiTheme="minorHAnsi" w:hAnsiTheme="minorHAnsi" w:cstheme="minorHAnsi"/>
          <w:lang w:val="en-GB"/>
        </w:rPr>
        <w:t>, and we subsidised the rooms of the</w:t>
      </w:r>
      <w:r w:rsidR="003E0A3C" w:rsidRPr="00AA2FA6">
        <w:rPr>
          <w:rFonts w:asciiTheme="minorHAnsi" w:hAnsiTheme="minorHAnsi" w:cstheme="minorHAnsi"/>
          <w:lang w:val="en-GB"/>
        </w:rPr>
        <w:t xml:space="preserve"> on-site conference venue hotel</w:t>
      </w:r>
      <w:r w:rsidR="00935732" w:rsidRPr="00AA2FA6">
        <w:rPr>
          <w:rFonts w:asciiTheme="minorHAnsi" w:hAnsiTheme="minorHAnsi" w:cstheme="minorHAnsi"/>
          <w:lang w:val="en-GB"/>
        </w:rPr>
        <w:t xml:space="preserve"> to try to encourage as many people as possib</w:t>
      </w:r>
      <w:r w:rsidR="003E0A3C" w:rsidRPr="00AA2FA6">
        <w:rPr>
          <w:rFonts w:asciiTheme="minorHAnsi" w:hAnsiTheme="minorHAnsi" w:cstheme="minorHAnsi"/>
          <w:lang w:val="en-GB"/>
        </w:rPr>
        <w:t>le to be present</w:t>
      </w:r>
      <w:r w:rsidR="00935732" w:rsidRPr="00AA2FA6">
        <w:rPr>
          <w:rFonts w:asciiTheme="minorHAnsi" w:hAnsiTheme="minorHAnsi" w:cstheme="minorHAnsi"/>
          <w:lang w:val="en-GB"/>
        </w:rPr>
        <w:t xml:space="preserve"> at the venue</w:t>
      </w:r>
      <w:r w:rsidR="003E0A3C" w:rsidRPr="00AA2FA6">
        <w:rPr>
          <w:rFonts w:asciiTheme="minorHAnsi" w:hAnsiTheme="minorHAnsi" w:cstheme="minorHAnsi"/>
          <w:lang w:val="en-GB"/>
        </w:rPr>
        <w:t xml:space="preserve">. Our aim was for this to promote networking and community building opportunities </w:t>
      </w:r>
      <w:r w:rsidR="00935732" w:rsidRPr="00AA2FA6">
        <w:rPr>
          <w:rFonts w:asciiTheme="minorHAnsi" w:hAnsiTheme="minorHAnsi" w:cstheme="minorHAnsi"/>
          <w:lang w:val="en-GB"/>
        </w:rPr>
        <w:t>outside the regular conference hour</w:t>
      </w:r>
      <w:r w:rsidR="00C163CD" w:rsidRPr="00AA2FA6">
        <w:rPr>
          <w:rFonts w:asciiTheme="minorHAnsi" w:hAnsiTheme="minorHAnsi" w:cstheme="minorHAnsi"/>
          <w:lang w:val="en-GB"/>
        </w:rPr>
        <w:t>s</w:t>
      </w:r>
      <w:r w:rsidR="003E0A3C" w:rsidRPr="00AA2FA6">
        <w:rPr>
          <w:rFonts w:asciiTheme="minorHAnsi" w:hAnsiTheme="minorHAnsi" w:cstheme="minorHAnsi"/>
          <w:lang w:val="en-GB"/>
        </w:rPr>
        <w:t xml:space="preserve">. The hotel was </w:t>
      </w:r>
      <w:r w:rsidR="00367D27" w:rsidRPr="00AA2FA6">
        <w:rPr>
          <w:rFonts w:asciiTheme="minorHAnsi" w:hAnsiTheme="minorHAnsi" w:cstheme="minorHAnsi"/>
          <w:lang w:val="en-GB"/>
        </w:rPr>
        <w:t xml:space="preserve">at full capacity </w:t>
      </w:r>
      <w:r w:rsidR="003E0A3C" w:rsidRPr="00AA2FA6">
        <w:rPr>
          <w:rFonts w:asciiTheme="minorHAnsi" w:hAnsiTheme="minorHAnsi" w:cstheme="minorHAnsi"/>
          <w:lang w:val="en-GB"/>
        </w:rPr>
        <w:t>for the conference dates,</w:t>
      </w:r>
      <w:r w:rsidR="00C163CD" w:rsidRPr="00AA2FA6">
        <w:rPr>
          <w:rFonts w:asciiTheme="minorHAnsi" w:hAnsiTheme="minorHAnsi" w:cstheme="minorHAnsi"/>
          <w:lang w:val="en-GB"/>
        </w:rPr>
        <w:t xml:space="preserve"> mostly with SLAS delegates</w:t>
      </w:r>
      <w:r w:rsidR="00935732" w:rsidRPr="00AA2FA6">
        <w:rPr>
          <w:rFonts w:asciiTheme="minorHAnsi" w:hAnsiTheme="minorHAnsi" w:cstheme="minorHAnsi"/>
          <w:lang w:val="en-GB"/>
        </w:rPr>
        <w:t>.</w:t>
      </w:r>
      <w:r w:rsidR="00F27469" w:rsidRPr="00AA2FA6">
        <w:rPr>
          <w:rFonts w:asciiTheme="minorHAnsi" w:hAnsiTheme="minorHAnsi" w:cstheme="minorHAnsi"/>
          <w:lang w:val="en-GB"/>
        </w:rPr>
        <w:t xml:space="preserve"> All conference fees also included lunch, coffee breaks, and </w:t>
      </w:r>
      <w:r w:rsidR="00367D27" w:rsidRPr="00AA2FA6">
        <w:rPr>
          <w:rFonts w:asciiTheme="minorHAnsi" w:hAnsiTheme="minorHAnsi" w:cstheme="minorHAnsi"/>
          <w:lang w:val="en-GB"/>
        </w:rPr>
        <w:t xml:space="preserve">the costs of the </w:t>
      </w:r>
      <w:r w:rsidR="00F27469" w:rsidRPr="00AA2FA6">
        <w:rPr>
          <w:rFonts w:asciiTheme="minorHAnsi" w:hAnsiTheme="minorHAnsi" w:cstheme="minorHAnsi"/>
          <w:lang w:val="en-GB"/>
        </w:rPr>
        <w:t xml:space="preserve">various amenities in </w:t>
      </w:r>
      <w:r w:rsidR="00F63F1C" w:rsidRPr="00AA2FA6">
        <w:rPr>
          <w:rFonts w:asciiTheme="minorHAnsi" w:hAnsiTheme="minorHAnsi" w:cstheme="minorHAnsi"/>
          <w:lang w:val="en-GB"/>
        </w:rPr>
        <w:t>each of the conference rooms.</w:t>
      </w:r>
      <w:r w:rsidR="00F27469" w:rsidRPr="00AA2FA6">
        <w:rPr>
          <w:rFonts w:asciiTheme="minorHAnsi" w:hAnsiTheme="minorHAnsi" w:cstheme="minorHAnsi"/>
          <w:lang w:val="en-GB"/>
        </w:rPr>
        <w:t xml:space="preserve"> </w:t>
      </w:r>
      <w:r w:rsidR="00935732" w:rsidRPr="00AA2FA6">
        <w:rPr>
          <w:rFonts w:asciiTheme="minorHAnsi" w:hAnsiTheme="minorHAnsi" w:cstheme="minorHAnsi"/>
          <w:lang w:val="en-GB"/>
        </w:rPr>
        <w:t xml:space="preserve"> </w:t>
      </w:r>
      <w:r w:rsidRPr="00AA2FA6">
        <w:rPr>
          <w:rFonts w:asciiTheme="minorHAnsi" w:hAnsiTheme="minorHAnsi" w:cstheme="minorHAnsi"/>
          <w:lang w:val="en-GB"/>
        </w:rPr>
        <w:t xml:space="preserve"> </w:t>
      </w:r>
    </w:p>
    <w:p w14:paraId="6556DD00" w14:textId="77777777" w:rsidR="00780566" w:rsidRDefault="00780566" w:rsidP="00AA2FA6">
      <w:pPr>
        <w:rPr>
          <w:rFonts w:asciiTheme="minorHAnsi" w:hAnsiTheme="minorHAnsi" w:cstheme="minorHAnsi"/>
          <w:lang w:val="en-GB"/>
        </w:rPr>
      </w:pPr>
    </w:p>
    <w:p w14:paraId="0B0FF998" w14:textId="77777777" w:rsidR="00780566" w:rsidRDefault="00780566" w:rsidP="00AA2FA6">
      <w:pPr>
        <w:rPr>
          <w:rFonts w:asciiTheme="minorHAnsi" w:hAnsiTheme="minorHAnsi" w:cstheme="minorHAnsi"/>
          <w:lang w:val="en-GB"/>
        </w:rPr>
      </w:pPr>
    </w:p>
    <w:p w14:paraId="50692DDA" w14:textId="10CDD311" w:rsidR="00780566" w:rsidRPr="00780566" w:rsidRDefault="00780566" w:rsidP="00780566">
      <w:pPr>
        <w:pStyle w:val="Prrafodelista"/>
        <w:numPr>
          <w:ilvl w:val="0"/>
          <w:numId w:val="5"/>
        </w:numPr>
        <w:rPr>
          <w:rFonts w:cstheme="minorHAnsi"/>
          <w:b/>
          <w:color w:val="2E74B5" w:themeColor="accent1" w:themeShade="BF"/>
          <w:sz w:val="28"/>
          <w:szCs w:val="28"/>
        </w:rPr>
      </w:pPr>
      <w:r w:rsidRPr="00780566">
        <w:rPr>
          <w:rFonts w:cstheme="minorHAnsi"/>
          <w:b/>
          <w:color w:val="2E74B5" w:themeColor="accent1" w:themeShade="BF"/>
          <w:sz w:val="28"/>
          <w:szCs w:val="28"/>
        </w:rPr>
        <w:t>Conference Planning &amp; Organisation Overview</w:t>
      </w:r>
    </w:p>
    <w:p w14:paraId="2DA50328" w14:textId="77777777" w:rsidR="006303C6" w:rsidRPr="00AA2FA6" w:rsidRDefault="006303C6" w:rsidP="00AA2FA6">
      <w:pPr>
        <w:rPr>
          <w:rFonts w:asciiTheme="minorHAnsi" w:hAnsiTheme="minorHAnsi" w:cstheme="minorHAnsi"/>
          <w:lang w:val="en-GB"/>
        </w:rPr>
      </w:pPr>
    </w:p>
    <w:p w14:paraId="18923A2C" w14:textId="7C163660" w:rsidR="00AD15D6" w:rsidRPr="00AA2FA6" w:rsidRDefault="00780566" w:rsidP="00AA2FA6">
      <w:pPr>
        <w:pStyle w:val="Ttulo2"/>
        <w:rPr>
          <w:rFonts w:asciiTheme="minorHAnsi" w:hAnsiTheme="minorHAnsi" w:cstheme="minorHAnsi"/>
          <w:b/>
          <w:sz w:val="24"/>
          <w:szCs w:val="24"/>
        </w:rPr>
      </w:pPr>
      <w:r>
        <w:rPr>
          <w:rFonts w:asciiTheme="minorHAnsi" w:hAnsiTheme="minorHAnsi" w:cstheme="minorHAnsi"/>
          <w:b/>
          <w:sz w:val="24"/>
          <w:szCs w:val="24"/>
        </w:rPr>
        <w:t>5</w:t>
      </w:r>
      <w:r w:rsidR="00367D27" w:rsidRPr="00AA2FA6">
        <w:rPr>
          <w:rFonts w:asciiTheme="minorHAnsi" w:hAnsiTheme="minorHAnsi" w:cstheme="minorHAnsi"/>
          <w:b/>
          <w:sz w:val="24"/>
          <w:szCs w:val="24"/>
        </w:rPr>
        <w:t xml:space="preserve">. </w:t>
      </w:r>
      <w:r w:rsidR="00AD15D6" w:rsidRPr="00AA2FA6">
        <w:rPr>
          <w:rFonts w:asciiTheme="minorHAnsi" w:hAnsiTheme="minorHAnsi" w:cstheme="minorHAnsi"/>
          <w:b/>
          <w:sz w:val="24"/>
          <w:szCs w:val="24"/>
        </w:rPr>
        <w:t xml:space="preserve">Conference </w:t>
      </w:r>
      <w:r w:rsidR="00A63492" w:rsidRPr="00AA2FA6">
        <w:rPr>
          <w:rFonts w:asciiTheme="minorHAnsi" w:hAnsiTheme="minorHAnsi" w:cstheme="minorHAnsi"/>
          <w:b/>
          <w:sz w:val="24"/>
          <w:szCs w:val="24"/>
        </w:rPr>
        <w:t xml:space="preserve">Theme and </w:t>
      </w:r>
      <w:r w:rsidR="00AD15D6" w:rsidRPr="00AA2FA6">
        <w:rPr>
          <w:rFonts w:asciiTheme="minorHAnsi" w:hAnsiTheme="minorHAnsi" w:cstheme="minorHAnsi"/>
          <w:b/>
          <w:sz w:val="24"/>
          <w:szCs w:val="24"/>
        </w:rPr>
        <w:t xml:space="preserve">Ethos </w:t>
      </w:r>
    </w:p>
    <w:p w14:paraId="241B60ED" w14:textId="4290C3CB" w:rsidR="00A63492" w:rsidRPr="00AA2FA6" w:rsidRDefault="00AD15D6" w:rsidP="00AA2FA6">
      <w:pPr>
        <w:rPr>
          <w:rFonts w:asciiTheme="minorHAnsi" w:hAnsiTheme="minorHAnsi" w:cstheme="minorHAnsi"/>
          <w:color w:val="000000"/>
          <w:lang w:val="en-GB"/>
        </w:rPr>
      </w:pPr>
      <w:r w:rsidRPr="00AA2FA6">
        <w:rPr>
          <w:rFonts w:asciiTheme="minorHAnsi" w:hAnsiTheme="minorHAnsi" w:cstheme="minorHAnsi"/>
          <w:color w:val="000000"/>
          <w:lang w:val="en-GB"/>
        </w:rPr>
        <w:t xml:space="preserve">Our conference organisation was underpinned by an ethos of inclusivity in all of the activities we organised, from the </w:t>
      </w:r>
      <w:r w:rsidR="00367D27" w:rsidRPr="00AA2FA6">
        <w:rPr>
          <w:rFonts w:asciiTheme="minorHAnsi" w:hAnsiTheme="minorHAnsi" w:cstheme="minorHAnsi"/>
          <w:color w:val="000000"/>
          <w:lang w:val="en-GB"/>
        </w:rPr>
        <w:t xml:space="preserve">pre-conference </w:t>
      </w:r>
      <w:r w:rsidRPr="00AA2FA6">
        <w:rPr>
          <w:rFonts w:asciiTheme="minorHAnsi" w:hAnsiTheme="minorHAnsi" w:cstheme="minorHAnsi"/>
          <w:color w:val="000000"/>
          <w:lang w:val="en-GB"/>
        </w:rPr>
        <w:t xml:space="preserve">film screening </w:t>
      </w:r>
      <w:r w:rsidR="00367D27" w:rsidRPr="00AA2FA6">
        <w:rPr>
          <w:rFonts w:asciiTheme="minorHAnsi" w:hAnsiTheme="minorHAnsi" w:cstheme="minorHAnsi"/>
          <w:color w:val="000000"/>
          <w:lang w:val="en-GB"/>
        </w:rPr>
        <w:t xml:space="preserve">of a documentary </w:t>
      </w:r>
      <w:r w:rsidRPr="00AA2FA6">
        <w:rPr>
          <w:rFonts w:asciiTheme="minorHAnsi" w:hAnsiTheme="minorHAnsi" w:cstheme="minorHAnsi"/>
          <w:color w:val="000000"/>
          <w:lang w:val="en-GB"/>
        </w:rPr>
        <w:t xml:space="preserve">exploring </w:t>
      </w:r>
      <w:r w:rsidR="00367D27" w:rsidRPr="00AA2FA6">
        <w:rPr>
          <w:rFonts w:asciiTheme="minorHAnsi" w:hAnsiTheme="minorHAnsi" w:cstheme="minorHAnsi"/>
          <w:color w:val="000000"/>
          <w:lang w:val="en-GB"/>
        </w:rPr>
        <w:t xml:space="preserve">women in politics and power in rural Peru, to </w:t>
      </w:r>
      <w:r w:rsidR="00D10D00" w:rsidRPr="00AA2FA6">
        <w:rPr>
          <w:rFonts w:asciiTheme="minorHAnsi" w:hAnsiTheme="minorHAnsi" w:cstheme="minorHAnsi"/>
          <w:color w:val="000000"/>
          <w:lang w:val="en-GB"/>
        </w:rPr>
        <w:t>the art exhibitions</w:t>
      </w:r>
      <w:r w:rsidR="00367D27" w:rsidRPr="00AA2FA6">
        <w:rPr>
          <w:rFonts w:asciiTheme="minorHAnsi" w:hAnsiTheme="minorHAnsi" w:cstheme="minorHAnsi"/>
          <w:color w:val="000000"/>
          <w:lang w:val="en-GB"/>
        </w:rPr>
        <w:t xml:space="preserve"> and </w:t>
      </w:r>
      <w:r w:rsidR="00D10D00" w:rsidRPr="00AA2FA6">
        <w:rPr>
          <w:rFonts w:asciiTheme="minorHAnsi" w:hAnsiTheme="minorHAnsi" w:cstheme="minorHAnsi"/>
          <w:color w:val="000000"/>
          <w:lang w:val="en-GB"/>
        </w:rPr>
        <w:t xml:space="preserve">multimedia show </w:t>
      </w:r>
      <w:proofErr w:type="spellStart"/>
      <w:r w:rsidR="00D10D00" w:rsidRPr="00AA2FA6">
        <w:rPr>
          <w:rFonts w:asciiTheme="minorHAnsi" w:hAnsiTheme="minorHAnsi" w:cstheme="minorHAnsi"/>
          <w:i/>
          <w:color w:val="000000"/>
          <w:lang w:val="en-GB"/>
        </w:rPr>
        <w:t>Transtango</w:t>
      </w:r>
      <w:proofErr w:type="spellEnd"/>
      <w:r w:rsidR="00D10D00" w:rsidRPr="00AA2FA6">
        <w:rPr>
          <w:rFonts w:asciiTheme="minorHAnsi" w:hAnsiTheme="minorHAnsi" w:cstheme="minorHAnsi"/>
          <w:color w:val="000000"/>
          <w:lang w:val="en-GB"/>
        </w:rPr>
        <w:t xml:space="preserve">, </w:t>
      </w:r>
      <w:r w:rsidR="00367D27" w:rsidRPr="00AA2FA6">
        <w:rPr>
          <w:rFonts w:asciiTheme="minorHAnsi" w:hAnsiTheme="minorHAnsi" w:cstheme="minorHAnsi"/>
          <w:color w:val="000000"/>
          <w:lang w:val="en-GB"/>
        </w:rPr>
        <w:t xml:space="preserve">each of </w:t>
      </w:r>
      <w:r w:rsidR="00D10D00" w:rsidRPr="00AA2FA6">
        <w:rPr>
          <w:rFonts w:asciiTheme="minorHAnsi" w:hAnsiTheme="minorHAnsi" w:cstheme="minorHAnsi"/>
          <w:color w:val="000000"/>
          <w:lang w:val="en-GB"/>
        </w:rPr>
        <w:t xml:space="preserve">which </w:t>
      </w:r>
      <w:r w:rsidR="00367D27" w:rsidRPr="00AA2FA6">
        <w:rPr>
          <w:rFonts w:asciiTheme="minorHAnsi" w:hAnsiTheme="minorHAnsi" w:cstheme="minorHAnsi"/>
          <w:color w:val="000000"/>
          <w:lang w:val="en-GB"/>
        </w:rPr>
        <w:t>explored</w:t>
      </w:r>
      <w:r w:rsidR="00D10D00" w:rsidRPr="00AA2FA6">
        <w:rPr>
          <w:rFonts w:asciiTheme="minorHAnsi" w:hAnsiTheme="minorHAnsi" w:cstheme="minorHAnsi"/>
          <w:color w:val="000000"/>
          <w:lang w:val="en-GB"/>
        </w:rPr>
        <w:t xml:space="preserve"> the complexities of identity and migration, </w:t>
      </w:r>
      <w:r w:rsidR="00367D27" w:rsidRPr="00AA2FA6">
        <w:rPr>
          <w:rFonts w:asciiTheme="minorHAnsi" w:hAnsiTheme="minorHAnsi" w:cstheme="minorHAnsi"/>
          <w:color w:val="000000"/>
          <w:lang w:val="en-GB"/>
        </w:rPr>
        <w:t xml:space="preserve">through </w:t>
      </w:r>
      <w:r w:rsidRPr="00AA2FA6">
        <w:rPr>
          <w:rFonts w:asciiTheme="minorHAnsi" w:hAnsiTheme="minorHAnsi" w:cstheme="minorHAnsi"/>
          <w:color w:val="000000"/>
          <w:lang w:val="en-GB"/>
        </w:rPr>
        <w:t xml:space="preserve">to the </w:t>
      </w:r>
      <w:r w:rsidR="00367D27" w:rsidRPr="00AA2FA6">
        <w:rPr>
          <w:rFonts w:asciiTheme="minorHAnsi" w:hAnsiTheme="minorHAnsi" w:cstheme="minorHAnsi"/>
          <w:color w:val="000000"/>
          <w:lang w:val="en-GB"/>
        </w:rPr>
        <w:t>selection of an internationally-</w:t>
      </w:r>
      <w:r w:rsidRPr="00AA2FA6">
        <w:rPr>
          <w:rFonts w:asciiTheme="minorHAnsi" w:hAnsiTheme="minorHAnsi" w:cstheme="minorHAnsi"/>
          <w:color w:val="000000"/>
          <w:lang w:val="en-GB"/>
        </w:rPr>
        <w:t xml:space="preserve">renowned feminist scholar as our keynote speaker. Moreover, in selecting papers and constructing panels, we strived to ensure that each panel was as inclusive as possible with scholars at all stages of their careers from different countries and institutions. </w:t>
      </w:r>
    </w:p>
    <w:p w14:paraId="5052EE71" w14:textId="2F8AEC63" w:rsidR="00AD15D6" w:rsidRPr="00AA2FA6" w:rsidRDefault="00A63492" w:rsidP="00AA2FA6">
      <w:pPr>
        <w:spacing w:before="100" w:beforeAutospacing="1" w:after="100" w:afterAutospacing="1"/>
        <w:rPr>
          <w:rFonts w:asciiTheme="minorHAnsi" w:eastAsia="Times New Roman" w:hAnsiTheme="minorHAnsi" w:cstheme="minorHAnsi"/>
          <w:lang w:val="en-GB" w:eastAsia="es-ES_tradnl"/>
        </w:rPr>
      </w:pPr>
      <w:r w:rsidRPr="00AA2FA6">
        <w:rPr>
          <w:rFonts w:asciiTheme="minorHAnsi" w:eastAsia="Times New Roman" w:hAnsiTheme="minorHAnsi" w:cstheme="minorHAnsi"/>
          <w:lang w:val="en-GB" w:eastAsia="es-ES_tradnl"/>
        </w:rPr>
        <w:t>In line with previous conferences, SLAS 2019 was an opportunity for explorations of any aspect of Latin American Studies, from any theoretical and disciplinary perspective, but we have also been extremely pleased to receive so many paper and panel proposals related to our optional conference theme: the Politics of Identity in Latin America. This choice of topic was inspired by the vibrant waves of feminist activism that have been gaining ground across Latin America in recent years; movements which, by giving voice to women’s concerns and demanding respect of their human rights, are also making important contributions to social acceptance of difference and diversity, to improving poverty, and facilitating peace – thus emphasising the interconnectedness of all aspects of identity politics. Our theme therefore ma</w:t>
      </w:r>
      <w:r w:rsidR="006A63BE" w:rsidRPr="00AA2FA6">
        <w:rPr>
          <w:rFonts w:asciiTheme="minorHAnsi" w:eastAsia="Times New Roman" w:hAnsiTheme="minorHAnsi" w:cstheme="minorHAnsi"/>
          <w:lang w:val="en-GB" w:eastAsia="es-ES_tradnl"/>
        </w:rPr>
        <w:t>de</w:t>
      </w:r>
      <w:r w:rsidRPr="00AA2FA6">
        <w:rPr>
          <w:rFonts w:asciiTheme="minorHAnsi" w:eastAsia="Times New Roman" w:hAnsiTheme="minorHAnsi" w:cstheme="minorHAnsi"/>
          <w:lang w:val="en-GB" w:eastAsia="es-ES_tradnl"/>
        </w:rPr>
        <w:t xml:space="preserve"> space for discussions not only of gender, but of matters of sexuality, race and ethnicity, disability, ideological beliefs and political affiliations; of notions of marginalisation and belonging, participation and oppression, cultural diversity and social and political agency; of distinct articulations of the individual and the national, the local and the global. </w:t>
      </w:r>
    </w:p>
    <w:p w14:paraId="45A34519" w14:textId="230BA21E" w:rsidR="006A63BE" w:rsidRPr="00AA2FA6" w:rsidRDefault="00780566" w:rsidP="00AA2FA6">
      <w:pPr>
        <w:pStyle w:val="Ttulo2"/>
        <w:rPr>
          <w:rFonts w:asciiTheme="minorHAnsi" w:hAnsiTheme="minorHAnsi" w:cstheme="minorHAnsi"/>
          <w:b/>
          <w:sz w:val="24"/>
          <w:szCs w:val="24"/>
        </w:rPr>
      </w:pPr>
      <w:r>
        <w:rPr>
          <w:rFonts w:asciiTheme="minorHAnsi" w:hAnsiTheme="minorHAnsi" w:cstheme="minorHAnsi"/>
          <w:b/>
          <w:sz w:val="24"/>
          <w:szCs w:val="24"/>
        </w:rPr>
        <w:t>6</w:t>
      </w:r>
      <w:r w:rsidR="00367D27" w:rsidRPr="00AA2FA6">
        <w:rPr>
          <w:rFonts w:asciiTheme="minorHAnsi" w:hAnsiTheme="minorHAnsi" w:cstheme="minorHAnsi"/>
          <w:b/>
          <w:sz w:val="24"/>
          <w:szCs w:val="24"/>
        </w:rPr>
        <w:t xml:space="preserve">. </w:t>
      </w:r>
      <w:r w:rsidR="00122555" w:rsidRPr="00AA2FA6">
        <w:rPr>
          <w:rFonts w:asciiTheme="minorHAnsi" w:hAnsiTheme="minorHAnsi" w:cstheme="minorHAnsi"/>
          <w:b/>
          <w:sz w:val="24"/>
          <w:szCs w:val="24"/>
        </w:rPr>
        <w:t>Keynote</w:t>
      </w:r>
      <w:r w:rsidR="00904332" w:rsidRPr="00AA2FA6">
        <w:rPr>
          <w:rFonts w:asciiTheme="minorHAnsi" w:hAnsiTheme="minorHAnsi" w:cstheme="minorHAnsi"/>
          <w:b/>
          <w:sz w:val="24"/>
          <w:szCs w:val="24"/>
        </w:rPr>
        <w:t xml:space="preserve"> Speaker</w:t>
      </w:r>
    </w:p>
    <w:p w14:paraId="58124998" w14:textId="47A8B805" w:rsidR="00071814" w:rsidRPr="00AA2FA6" w:rsidRDefault="00AD15D6" w:rsidP="00AA2FA6">
      <w:pPr>
        <w:pStyle w:val="Ttulo2"/>
        <w:spacing w:line="240" w:lineRule="auto"/>
        <w:rPr>
          <w:rFonts w:asciiTheme="minorHAnsi" w:hAnsiTheme="minorHAnsi" w:cstheme="minorHAnsi"/>
          <w:color w:val="000000" w:themeColor="text1"/>
          <w:sz w:val="24"/>
          <w:szCs w:val="24"/>
          <w:lang w:eastAsia="es-ES_tradnl"/>
        </w:rPr>
      </w:pPr>
      <w:r w:rsidRPr="00AA2FA6">
        <w:rPr>
          <w:rFonts w:asciiTheme="minorHAnsi" w:hAnsiTheme="minorHAnsi" w:cstheme="minorHAnsi"/>
          <w:color w:val="000000" w:themeColor="text1"/>
          <w:sz w:val="24"/>
          <w:szCs w:val="24"/>
        </w:rPr>
        <w:t>Discretion in deciding the keynote is left to the local organizing committee. Give</w:t>
      </w:r>
      <w:r w:rsidR="00A63492" w:rsidRPr="00AA2FA6">
        <w:rPr>
          <w:rFonts w:asciiTheme="minorHAnsi" w:hAnsiTheme="minorHAnsi" w:cstheme="minorHAnsi"/>
          <w:color w:val="000000" w:themeColor="text1"/>
          <w:sz w:val="24"/>
          <w:szCs w:val="24"/>
        </w:rPr>
        <w:t>n</w:t>
      </w:r>
      <w:r w:rsidRPr="00AA2FA6">
        <w:rPr>
          <w:rFonts w:asciiTheme="minorHAnsi" w:hAnsiTheme="minorHAnsi" w:cstheme="minorHAnsi"/>
          <w:color w:val="000000" w:themeColor="text1"/>
          <w:sz w:val="24"/>
          <w:szCs w:val="24"/>
        </w:rPr>
        <w:t xml:space="preserve"> our research interests and the underpinning ethos we were aiming for, we were keen to invite a scholar with a commitment to challenging discrimination, de-centring knowledge production and bringing feminist praxis to the heart of scholarly activism. </w:t>
      </w:r>
      <w:r w:rsidR="006A63BE" w:rsidRPr="00AA2FA6">
        <w:rPr>
          <w:rFonts w:asciiTheme="minorHAnsi" w:hAnsiTheme="minorHAnsi" w:cstheme="minorHAnsi"/>
          <w:color w:val="000000" w:themeColor="text1"/>
          <w:sz w:val="24"/>
          <w:szCs w:val="24"/>
          <w:lang w:eastAsia="es-ES_tradnl"/>
        </w:rPr>
        <w:t xml:space="preserve">We were extremely pleased to welcome Dr </w:t>
      </w:r>
      <w:proofErr w:type="spellStart"/>
      <w:r w:rsidR="006A63BE" w:rsidRPr="00AA2FA6">
        <w:rPr>
          <w:rFonts w:asciiTheme="minorHAnsi" w:hAnsiTheme="minorHAnsi" w:cstheme="minorHAnsi"/>
          <w:color w:val="000000" w:themeColor="text1"/>
          <w:sz w:val="24"/>
          <w:szCs w:val="24"/>
          <w:lang w:eastAsia="es-ES_tradnl"/>
        </w:rPr>
        <w:t>María</w:t>
      </w:r>
      <w:proofErr w:type="spellEnd"/>
      <w:r w:rsidR="006A63BE" w:rsidRPr="00AA2FA6">
        <w:rPr>
          <w:rFonts w:asciiTheme="minorHAnsi" w:hAnsiTheme="minorHAnsi" w:cstheme="minorHAnsi"/>
          <w:color w:val="000000" w:themeColor="text1"/>
          <w:sz w:val="24"/>
          <w:szCs w:val="24"/>
          <w:lang w:eastAsia="es-ES_tradnl"/>
        </w:rPr>
        <w:t xml:space="preserve"> </w:t>
      </w:r>
      <w:proofErr w:type="spellStart"/>
      <w:r w:rsidR="006A63BE" w:rsidRPr="00AA2FA6">
        <w:rPr>
          <w:rFonts w:asciiTheme="minorHAnsi" w:hAnsiTheme="minorHAnsi" w:cstheme="minorHAnsi"/>
          <w:color w:val="000000" w:themeColor="text1"/>
          <w:sz w:val="24"/>
          <w:szCs w:val="24"/>
          <w:lang w:eastAsia="es-ES_tradnl"/>
        </w:rPr>
        <w:t>Pía</w:t>
      </w:r>
      <w:proofErr w:type="spellEnd"/>
      <w:r w:rsidR="006A63BE" w:rsidRPr="00AA2FA6">
        <w:rPr>
          <w:rFonts w:asciiTheme="minorHAnsi" w:hAnsiTheme="minorHAnsi" w:cstheme="minorHAnsi"/>
          <w:color w:val="000000" w:themeColor="text1"/>
          <w:sz w:val="24"/>
          <w:szCs w:val="24"/>
          <w:lang w:eastAsia="es-ES_tradnl"/>
        </w:rPr>
        <w:t xml:space="preserve"> </w:t>
      </w:r>
      <w:proofErr w:type="spellStart"/>
      <w:r w:rsidR="006A63BE" w:rsidRPr="00AA2FA6">
        <w:rPr>
          <w:rFonts w:asciiTheme="minorHAnsi" w:hAnsiTheme="minorHAnsi" w:cstheme="minorHAnsi"/>
          <w:color w:val="000000" w:themeColor="text1"/>
          <w:sz w:val="24"/>
          <w:szCs w:val="24"/>
          <w:lang w:eastAsia="es-ES_tradnl"/>
        </w:rPr>
        <w:t>López</w:t>
      </w:r>
      <w:proofErr w:type="spellEnd"/>
      <w:r w:rsidR="006A63BE" w:rsidRPr="00AA2FA6">
        <w:rPr>
          <w:rFonts w:asciiTheme="minorHAnsi" w:hAnsiTheme="minorHAnsi" w:cstheme="minorHAnsi"/>
          <w:color w:val="000000" w:themeColor="text1"/>
          <w:sz w:val="24"/>
          <w:szCs w:val="24"/>
          <w:lang w:eastAsia="es-ES_tradnl"/>
        </w:rPr>
        <w:t xml:space="preserve">; an Argentine sociologist, writer and activist whose work with the </w:t>
      </w:r>
      <w:r w:rsidR="006A63BE" w:rsidRPr="00AA2FA6">
        <w:rPr>
          <w:rFonts w:asciiTheme="minorHAnsi" w:hAnsiTheme="minorHAnsi" w:cstheme="minorHAnsi"/>
          <w:i/>
          <w:iCs/>
          <w:color w:val="000000" w:themeColor="text1"/>
          <w:sz w:val="24"/>
          <w:szCs w:val="24"/>
          <w:lang w:eastAsia="es-ES_tradnl"/>
        </w:rPr>
        <w:t xml:space="preserve">Ni </w:t>
      </w:r>
      <w:proofErr w:type="spellStart"/>
      <w:r w:rsidR="006A63BE" w:rsidRPr="00AA2FA6">
        <w:rPr>
          <w:rFonts w:asciiTheme="minorHAnsi" w:hAnsiTheme="minorHAnsi" w:cstheme="minorHAnsi"/>
          <w:i/>
          <w:iCs/>
          <w:color w:val="000000" w:themeColor="text1"/>
          <w:sz w:val="24"/>
          <w:szCs w:val="24"/>
          <w:lang w:eastAsia="es-ES_tradnl"/>
        </w:rPr>
        <w:t>una</w:t>
      </w:r>
      <w:proofErr w:type="spellEnd"/>
      <w:r w:rsidR="006A63BE" w:rsidRPr="00AA2FA6">
        <w:rPr>
          <w:rFonts w:asciiTheme="minorHAnsi" w:hAnsiTheme="minorHAnsi" w:cstheme="minorHAnsi"/>
          <w:i/>
          <w:iCs/>
          <w:color w:val="000000" w:themeColor="text1"/>
          <w:sz w:val="24"/>
          <w:szCs w:val="24"/>
          <w:lang w:eastAsia="es-ES_tradnl"/>
        </w:rPr>
        <w:t xml:space="preserve"> </w:t>
      </w:r>
      <w:proofErr w:type="spellStart"/>
      <w:r w:rsidR="006A63BE" w:rsidRPr="00AA2FA6">
        <w:rPr>
          <w:rFonts w:asciiTheme="minorHAnsi" w:hAnsiTheme="minorHAnsi" w:cstheme="minorHAnsi"/>
          <w:i/>
          <w:iCs/>
          <w:color w:val="000000" w:themeColor="text1"/>
          <w:sz w:val="24"/>
          <w:szCs w:val="24"/>
          <w:lang w:eastAsia="es-ES_tradnl"/>
        </w:rPr>
        <w:t>menos</w:t>
      </w:r>
      <w:proofErr w:type="spellEnd"/>
      <w:r w:rsidR="006A63BE" w:rsidRPr="00AA2FA6">
        <w:rPr>
          <w:rFonts w:asciiTheme="minorHAnsi" w:hAnsiTheme="minorHAnsi" w:cstheme="minorHAnsi"/>
          <w:i/>
          <w:iCs/>
          <w:color w:val="000000" w:themeColor="text1"/>
          <w:sz w:val="24"/>
          <w:szCs w:val="24"/>
          <w:lang w:eastAsia="es-ES_tradnl"/>
        </w:rPr>
        <w:t xml:space="preserve"> </w:t>
      </w:r>
      <w:r w:rsidR="006A63BE" w:rsidRPr="00AA2FA6">
        <w:rPr>
          <w:rFonts w:asciiTheme="minorHAnsi" w:hAnsiTheme="minorHAnsi" w:cstheme="minorHAnsi"/>
          <w:color w:val="000000" w:themeColor="text1"/>
          <w:sz w:val="24"/>
          <w:szCs w:val="24"/>
          <w:lang w:eastAsia="es-ES_tradnl"/>
        </w:rPr>
        <w:t>movement made her a truly fitting speaker for the conference theme. We had an outstanding participation of 150 plus people attending the talk</w:t>
      </w:r>
      <w:r w:rsidR="00CB1A38" w:rsidRPr="00AA2FA6">
        <w:rPr>
          <w:rFonts w:asciiTheme="minorHAnsi" w:hAnsiTheme="minorHAnsi" w:cstheme="minorHAnsi"/>
          <w:color w:val="000000" w:themeColor="text1"/>
          <w:sz w:val="24"/>
          <w:szCs w:val="24"/>
          <w:lang w:eastAsia="es-ES_tradnl"/>
        </w:rPr>
        <w:t xml:space="preserve">, making the event a </w:t>
      </w:r>
      <w:r w:rsidR="00367D27" w:rsidRPr="00AA2FA6">
        <w:rPr>
          <w:rFonts w:asciiTheme="minorHAnsi" w:hAnsiTheme="minorHAnsi" w:cstheme="minorHAnsi"/>
          <w:color w:val="000000" w:themeColor="text1"/>
          <w:sz w:val="24"/>
          <w:szCs w:val="24"/>
          <w:lang w:eastAsia="es-ES_tradnl"/>
        </w:rPr>
        <w:t xml:space="preserve">memorable </w:t>
      </w:r>
      <w:r w:rsidR="00CB1A38" w:rsidRPr="00AA2FA6">
        <w:rPr>
          <w:rFonts w:asciiTheme="minorHAnsi" w:hAnsiTheme="minorHAnsi" w:cstheme="minorHAnsi"/>
          <w:color w:val="000000" w:themeColor="text1"/>
          <w:sz w:val="24"/>
          <w:szCs w:val="24"/>
          <w:lang w:eastAsia="es-ES_tradnl"/>
        </w:rPr>
        <w:t>success</w:t>
      </w:r>
      <w:r w:rsidR="006A63BE" w:rsidRPr="00AA2FA6">
        <w:rPr>
          <w:rFonts w:asciiTheme="minorHAnsi" w:hAnsiTheme="minorHAnsi" w:cstheme="minorHAnsi"/>
          <w:color w:val="000000" w:themeColor="text1"/>
          <w:sz w:val="24"/>
          <w:szCs w:val="24"/>
          <w:lang w:eastAsia="es-ES_tradnl"/>
        </w:rPr>
        <w:t>.</w:t>
      </w:r>
    </w:p>
    <w:p w14:paraId="6B038C22" w14:textId="77777777" w:rsidR="00071814" w:rsidRPr="00AA2FA6" w:rsidRDefault="00071814" w:rsidP="00AA2FA6">
      <w:pPr>
        <w:rPr>
          <w:rFonts w:asciiTheme="minorHAnsi" w:hAnsiTheme="minorHAnsi" w:cstheme="minorHAnsi"/>
          <w:lang w:val="en-GB"/>
        </w:rPr>
      </w:pPr>
    </w:p>
    <w:p w14:paraId="02388529" w14:textId="657C1585" w:rsidR="0061714D" w:rsidRPr="00AA2FA6" w:rsidRDefault="0061714D" w:rsidP="0061714D">
      <w:pPr>
        <w:pStyle w:val="Ttulo2"/>
        <w:rPr>
          <w:rFonts w:asciiTheme="minorHAnsi" w:hAnsiTheme="minorHAnsi" w:cstheme="minorHAnsi"/>
          <w:b/>
          <w:sz w:val="24"/>
          <w:szCs w:val="24"/>
        </w:rPr>
      </w:pPr>
      <w:r>
        <w:rPr>
          <w:rFonts w:asciiTheme="minorHAnsi" w:hAnsiTheme="minorHAnsi" w:cstheme="minorHAnsi"/>
          <w:b/>
          <w:sz w:val="24"/>
          <w:szCs w:val="24"/>
        </w:rPr>
        <w:lastRenderedPageBreak/>
        <w:t>7</w:t>
      </w:r>
      <w:r w:rsidRPr="00AA2FA6">
        <w:rPr>
          <w:rFonts w:asciiTheme="minorHAnsi" w:hAnsiTheme="minorHAnsi" w:cstheme="minorHAnsi"/>
          <w:b/>
          <w:sz w:val="24"/>
          <w:szCs w:val="24"/>
        </w:rPr>
        <w:t xml:space="preserve">. </w:t>
      </w:r>
      <w:r w:rsidR="00650043">
        <w:rPr>
          <w:rFonts w:asciiTheme="minorHAnsi" w:hAnsiTheme="minorHAnsi" w:cstheme="minorHAnsi"/>
          <w:b/>
          <w:sz w:val="24"/>
          <w:szCs w:val="24"/>
        </w:rPr>
        <w:t>Call for P</w:t>
      </w:r>
      <w:r w:rsidRPr="00AA2FA6">
        <w:rPr>
          <w:rFonts w:asciiTheme="minorHAnsi" w:hAnsiTheme="minorHAnsi" w:cstheme="minorHAnsi"/>
          <w:b/>
          <w:sz w:val="24"/>
          <w:szCs w:val="24"/>
        </w:rPr>
        <w:t>apers</w:t>
      </w:r>
      <w:r w:rsidR="00650043">
        <w:rPr>
          <w:rFonts w:asciiTheme="minorHAnsi" w:hAnsiTheme="minorHAnsi" w:cstheme="minorHAnsi"/>
          <w:b/>
          <w:sz w:val="24"/>
          <w:szCs w:val="24"/>
        </w:rPr>
        <w:t>, Creating P</w:t>
      </w:r>
      <w:r w:rsidRPr="00AA2FA6">
        <w:rPr>
          <w:rFonts w:asciiTheme="minorHAnsi" w:hAnsiTheme="minorHAnsi" w:cstheme="minorHAnsi"/>
          <w:b/>
          <w:sz w:val="24"/>
          <w:szCs w:val="24"/>
        </w:rPr>
        <w:t>anels</w:t>
      </w:r>
      <w:r w:rsidR="00650043">
        <w:rPr>
          <w:rFonts w:asciiTheme="minorHAnsi" w:hAnsiTheme="minorHAnsi" w:cstheme="minorHAnsi"/>
          <w:b/>
          <w:sz w:val="24"/>
          <w:szCs w:val="24"/>
        </w:rPr>
        <w:t>, and Final P</w:t>
      </w:r>
      <w:r>
        <w:rPr>
          <w:rFonts w:asciiTheme="minorHAnsi" w:hAnsiTheme="minorHAnsi" w:cstheme="minorHAnsi"/>
          <w:b/>
          <w:sz w:val="24"/>
          <w:szCs w:val="24"/>
        </w:rPr>
        <w:t>rogramme</w:t>
      </w:r>
    </w:p>
    <w:p w14:paraId="4D59173D" w14:textId="77777777" w:rsidR="0061714D" w:rsidRPr="00AA2FA6" w:rsidRDefault="0061714D" w:rsidP="0061714D">
      <w:pPr>
        <w:rPr>
          <w:rFonts w:asciiTheme="minorHAnsi" w:hAnsiTheme="minorHAnsi" w:cstheme="minorHAnsi"/>
          <w:lang w:val="en-GB"/>
        </w:rPr>
      </w:pPr>
      <w:r w:rsidRPr="00AA2FA6">
        <w:rPr>
          <w:rFonts w:asciiTheme="minorHAnsi" w:hAnsiTheme="minorHAnsi" w:cstheme="minorHAnsi"/>
          <w:lang w:val="en-GB"/>
        </w:rPr>
        <w:t>We issued a call for papers and panels on the 1</w:t>
      </w:r>
      <w:r w:rsidRPr="00AA2FA6">
        <w:rPr>
          <w:rFonts w:asciiTheme="minorHAnsi" w:hAnsiTheme="minorHAnsi" w:cstheme="minorHAnsi"/>
          <w:vertAlign w:val="superscript"/>
          <w:lang w:val="en-GB"/>
        </w:rPr>
        <w:t>st</w:t>
      </w:r>
      <w:r w:rsidRPr="00AA2FA6">
        <w:rPr>
          <w:rFonts w:asciiTheme="minorHAnsi" w:hAnsiTheme="minorHAnsi" w:cstheme="minorHAnsi"/>
          <w:lang w:val="en-GB"/>
        </w:rPr>
        <w:t xml:space="preserve"> July 2018 with a deadline of 1</w:t>
      </w:r>
      <w:r w:rsidRPr="00AA2FA6">
        <w:rPr>
          <w:rFonts w:asciiTheme="minorHAnsi" w:hAnsiTheme="minorHAnsi" w:cstheme="minorHAnsi"/>
          <w:vertAlign w:val="superscript"/>
          <w:lang w:val="en-GB"/>
        </w:rPr>
        <w:t>st</w:t>
      </w:r>
      <w:r w:rsidRPr="00AA2FA6">
        <w:rPr>
          <w:rFonts w:asciiTheme="minorHAnsi" w:hAnsiTheme="minorHAnsi" w:cstheme="minorHAnsi"/>
          <w:lang w:val="en-GB"/>
        </w:rPr>
        <w:t xml:space="preserve"> October, which was extended by one month. We accepted both individual papers and fully-formed panels, and also encouraged alternative formats (workshops, networking sessions).</w:t>
      </w:r>
    </w:p>
    <w:p w14:paraId="6DDD6022" w14:textId="77777777" w:rsidR="0061714D" w:rsidRPr="00AA2FA6" w:rsidRDefault="0061714D" w:rsidP="0061714D">
      <w:pPr>
        <w:rPr>
          <w:rFonts w:asciiTheme="minorHAnsi" w:hAnsiTheme="minorHAnsi" w:cstheme="minorHAnsi"/>
          <w:lang w:val="en-GB"/>
        </w:rPr>
      </w:pPr>
    </w:p>
    <w:p w14:paraId="60BDF255" w14:textId="77777777" w:rsidR="0061714D" w:rsidRPr="00AA2FA6" w:rsidRDefault="0061714D" w:rsidP="0061714D">
      <w:pPr>
        <w:rPr>
          <w:rFonts w:asciiTheme="minorHAnsi" w:hAnsiTheme="minorHAnsi" w:cstheme="minorHAnsi"/>
          <w:lang w:val="en-GB"/>
        </w:rPr>
      </w:pPr>
      <w:r w:rsidRPr="00AA2FA6">
        <w:rPr>
          <w:rFonts w:asciiTheme="minorHAnsi" w:hAnsiTheme="minorHAnsi" w:cstheme="minorHAnsi"/>
          <w:lang w:val="en-GB"/>
        </w:rPr>
        <w:t>We received approximately 270 proposals. The organising committee met, divided proposals by subjects and all were read by 2 people. In the end, only 3 proposals were rejected and this was mostly on the basis that they were much too broad for a 20-minute paper.</w:t>
      </w:r>
      <w:r>
        <w:rPr>
          <w:rFonts w:asciiTheme="minorHAnsi" w:hAnsiTheme="minorHAnsi" w:cstheme="minorHAnsi"/>
          <w:lang w:val="en-GB"/>
        </w:rPr>
        <w:t xml:space="preserve"> Regarding this process, our advice for future organisers would be to use a pro-forma for proposal submissions, as colleagues at Glasgow did in 2017, to make certain that all required information is all present, and in the same order and format. We would have saved ourselves a lot of time on formatting for the programme had we used that wise approach!</w:t>
      </w:r>
    </w:p>
    <w:p w14:paraId="72069BFD" w14:textId="77777777" w:rsidR="0061714D" w:rsidRPr="00AA2FA6" w:rsidRDefault="0061714D" w:rsidP="0061714D">
      <w:pPr>
        <w:rPr>
          <w:rFonts w:asciiTheme="minorHAnsi" w:hAnsiTheme="minorHAnsi" w:cstheme="minorHAnsi"/>
          <w:lang w:val="en-GB"/>
        </w:rPr>
      </w:pPr>
    </w:p>
    <w:p w14:paraId="029B3572" w14:textId="77777777" w:rsidR="0061714D" w:rsidRDefault="0061714D" w:rsidP="0061714D">
      <w:pPr>
        <w:rPr>
          <w:rFonts w:asciiTheme="minorHAnsi" w:hAnsiTheme="minorHAnsi" w:cstheme="minorHAnsi"/>
          <w:lang w:val="en-GB"/>
        </w:rPr>
      </w:pPr>
      <w:r>
        <w:rPr>
          <w:rFonts w:asciiTheme="minorHAnsi" w:hAnsiTheme="minorHAnsi" w:cstheme="minorHAnsi"/>
          <w:lang w:val="en-GB"/>
        </w:rPr>
        <w:t>Our</w:t>
      </w:r>
      <w:r w:rsidRPr="00AA2FA6">
        <w:rPr>
          <w:rFonts w:asciiTheme="minorHAnsi" w:hAnsiTheme="minorHAnsi" w:cstheme="minorHAnsi"/>
          <w:lang w:val="en-GB"/>
        </w:rPr>
        <w:t xml:space="preserve"> provisional draft of the panels programme was sent out on November 6 2018. Beyond that point we avoided making changes to the day on which panels had been set, but some timing changes were unavoidable due to a number of people needing to request changes and/or due to some panel members dropping out. Finalising the programme was made more of a challenge by slow response to registration deadlines</w:t>
      </w:r>
      <w:r>
        <w:rPr>
          <w:rFonts w:asciiTheme="minorHAnsi" w:hAnsiTheme="minorHAnsi" w:cstheme="minorHAnsi"/>
          <w:lang w:val="en-GB"/>
        </w:rPr>
        <w:t>.</w:t>
      </w:r>
      <w:r w:rsidRPr="00AA2FA6">
        <w:rPr>
          <w:rFonts w:asciiTheme="minorHAnsi" w:hAnsiTheme="minorHAnsi" w:cstheme="minorHAnsi"/>
          <w:lang w:val="en-GB"/>
        </w:rPr>
        <w:t xml:space="preserve"> After registration fully closed, one month before the conference, we had to remove people who had not registered from the programme and make final changes to panels. Our final draft was circulated on March 25 and again on March 27 with any requested details amended (spelling of names/paper titles etc.) </w:t>
      </w:r>
    </w:p>
    <w:p w14:paraId="175E05B2" w14:textId="77777777" w:rsidR="0061714D" w:rsidRDefault="0061714D" w:rsidP="0061714D">
      <w:pPr>
        <w:rPr>
          <w:rFonts w:asciiTheme="minorHAnsi" w:hAnsiTheme="minorHAnsi" w:cstheme="minorHAnsi"/>
          <w:lang w:val="en-GB"/>
        </w:rPr>
      </w:pPr>
    </w:p>
    <w:p w14:paraId="0D0D48BF" w14:textId="77777777" w:rsidR="0061714D" w:rsidRDefault="0061714D" w:rsidP="0061714D">
      <w:pPr>
        <w:rPr>
          <w:rFonts w:asciiTheme="minorHAnsi" w:hAnsiTheme="minorHAnsi" w:cstheme="minorHAnsi"/>
          <w:lang w:val="en-GB"/>
        </w:rPr>
      </w:pPr>
      <w:r w:rsidRPr="00AA2FA6">
        <w:rPr>
          <w:rFonts w:asciiTheme="minorHAnsi" w:hAnsiTheme="minorHAnsi" w:cstheme="minorHAnsi"/>
          <w:lang w:val="en-GB"/>
        </w:rPr>
        <w:t xml:space="preserve">The timings of the programme were set in consultation with the SLAS committee, who recommended that we should have the special presidential panel standing on its own without parallel sessions – see ‘extra events’ section below –, and the AGM on a longer coffee break on Friday morning. We broadly followed the same programme that operated in previous conferences, but starting an hour earlier in order to accommodate all the appropriate breaks and special events. </w:t>
      </w:r>
    </w:p>
    <w:p w14:paraId="51AC9204" w14:textId="77777777" w:rsidR="0061714D" w:rsidRDefault="0061714D" w:rsidP="0061714D">
      <w:pPr>
        <w:rPr>
          <w:rFonts w:asciiTheme="minorHAnsi" w:hAnsiTheme="minorHAnsi" w:cstheme="minorHAnsi"/>
          <w:lang w:val="en-GB"/>
        </w:rPr>
      </w:pPr>
    </w:p>
    <w:p w14:paraId="646A79FE" w14:textId="77777777" w:rsidR="0061714D" w:rsidRPr="00AA2FA6" w:rsidRDefault="0061714D" w:rsidP="0061714D">
      <w:pPr>
        <w:rPr>
          <w:rFonts w:asciiTheme="minorHAnsi" w:hAnsiTheme="minorHAnsi" w:cstheme="minorHAnsi"/>
          <w:lang w:val="en-GB"/>
        </w:rPr>
      </w:pPr>
      <w:r>
        <w:rPr>
          <w:rFonts w:asciiTheme="minorHAnsi" w:hAnsiTheme="minorHAnsi" w:cstheme="minorHAnsi"/>
          <w:lang w:val="en-GB"/>
        </w:rPr>
        <w:t>We did receive some feedback comments that it would have been preferable to have the final programme sooner, and we appreciate the reasons behind these. For future organisers, we would suggest circulating a draft programme around the time we did (November) and then again in the early New Year, as its communication tends to be forgotten about! We chose not to put ours online until finalised because we wanted to be clear that registration was necessary for names and abstracts to be included in the conference programme, but in hindsight a draft clearly marked-up as such and available online would have been a good idea. We would also suggest having the final registration date a little sooner, to give you more time for this and would encourage being very clear on the implications of not registering by the deadline. Related to this, making very clear that panel organisers need to be responsible for getting their panel members to register would be a good idea – we had to do a lot of chasing!</w:t>
      </w:r>
    </w:p>
    <w:p w14:paraId="63D6FD9B" w14:textId="77777777" w:rsidR="0061714D" w:rsidRPr="00AA2FA6" w:rsidRDefault="0061714D" w:rsidP="0061714D">
      <w:pPr>
        <w:rPr>
          <w:rFonts w:asciiTheme="minorHAnsi" w:hAnsiTheme="minorHAnsi" w:cstheme="minorHAnsi"/>
          <w:lang w:val="en-GB"/>
        </w:rPr>
      </w:pPr>
    </w:p>
    <w:p w14:paraId="0223D995" w14:textId="4A5B878E" w:rsidR="00A15556" w:rsidRPr="00AA2FA6" w:rsidRDefault="0061714D" w:rsidP="00AA2FA6">
      <w:pPr>
        <w:pStyle w:val="Ttulo2"/>
        <w:rPr>
          <w:rFonts w:asciiTheme="minorHAnsi" w:hAnsiTheme="minorHAnsi" w:cstheme="minorHAnsi"/>
          <w:b/>
          <w:sz w:val="24"/>
          <w:szCs w:val="24"/>
        </w:rPr>
      </w:pPr>
      <w:r>
        <w:rPr>
          <w:rFonts w:asciiTheme="minorHAnsi" w:hAnsiTheme="minorHAnsi" w:cstheme="minorHAnsi"/>
          <w:b/>
          <w:sz w:val="24"/>
          <w:szCs w:val="24"/>
        </w:rPr>
        <w:t>8</w:t>
      </w:r>
      <w:r w:rsidR="00367D27" w:rsidRPr="00AA2FA6">
        <w:rPr>
          <w:rFonts w:asciiTheme="minorHAnsi" w:hAnsiTheme="minorHAnsi" w:cstheme="minorHAnsi"/>
          <w:b/>
          <w:sz w:val="24"/>
          <w:szCs w:val="24"/>
        </w:rPr>
        <w:t xml:space="preserve">. </w:t>
      </w:r>
      <w:r w:rsidR="00A15556" w:rsidRPr="00AA2FA6">
        <w:rPr>
          <w:rFonts w:asciiTheme="minorHAnsi" w:hAnsiTheme="minorHAnsi" w:cstheme="minorHAnsi"/>
          <w:b/>
          <w:sz w:val="24"/>
          <w:szCs w:val="24"/>
        </w:rPr>
        <w:t>Sponsorship</w:t>
      </w:r>
    </w:p>
    <w:p w14:paraId="345EEBE4" w14:textId="06A2185A" w:rsidR="00904332" w:rsidRPr="00AA2FA6" w:rsidRDefault="00040FB9" w:rsidP="00AA2FA6">
      <w:pPr>
        <w:rPr>
          <w:rFonts w:asciiTheme="minorHAnsi" w:hAnsiTheme="minorHAnsi" w:cstheme="minorHAnsi"/>
          <w:lang w:val="en-GB"/>
        </w:rPr>
      </w:pPr>
      <w:r w:rsidRPr="00AA2FA6">
        <w:rPr>
          <w:rFonts w:asciiTheme="minorHAnsi" w:hAnsiTheme="minorHAnsi" w:cstheme="minorHAnsi"/>
          <w:lang w:val="en-GB"/>
        </w:rPr>
        <w:t>We secured</w:t>
      </w:r>
      <w:r w:rsidR="00F63F1C" w:rsidRPr="00AA2FA6">
        <w:rPr>
          <w:rFonts w:asciiTheme="minorHAnsi" w:hAnsiTheme="minorHAnsi" w:cstheme="minorHAnsi"/>
          <w:lang w:val="en-GB"/>
        </w:rPr>
        <w:t xml:space="preserve"> </w:t>
      </w:r>
      <w:r w:rsidR="00F63F1C" w:rsidRPr="00AA2FA6">
        <w:rPr>
          <w:rFonts w:asciiTheme="minorHAnsi" w:eastAsia="Times New Roman" w:hAnsiTheme="minorHAnsi" w:cstheme="minorHAnsi"/>
          <w:color w:val="000000"/>
          <w:lang w:val="en-GB" w:eastAsia="en-GB"/>
        </w:rPr>
        <w:t xml:space="preserve">£300 from Wiley Blackwell </w:t>
      </w:r>
      <w:r w:rsidR="00367D27" w:rsidRPr="00AA2FA6">
        <w:rPr>
          <w:rFonts w:asciiTheme="minorHAnsi" w:eastAsia="Times New Roman" w:hAnsiTheme="minorHAnsi" w:cstheme="minorHAnsi"/>
          <w:color w:val="000000"/>
          <w:lang w:val="en-GB" w:eastAsia="en-GB"/>
        </w:rPr>
        <w:t xml:space="preserve">in exchange for the use of </w:t>
      </w:r>
      <w:r w:rsidR="00F63F1C" w:rsidRPr="00AA2FA6">
        <w:rPr>
          <w:rFonts w:asciiTheme="minorHAnsi" w:eastAsia="Times New Roman" w:hAnsiTheme="minorHAnsi" w:cstheme="minorHAnsi"/>
          <w:color w:val="000000"/>
          <w:lang w:val="en-GB" w:eastAsia="en-GB"/>
        </w:rPr>
        <w:t>screen savers with the image of the Bulletin of Latin American Studies Journal</w:t>
      </w:r>
      <w:r w:rsidR="00367D27" w:rsidRPr="00AA2FA6">
        <w:rPr>
          <w:rFonts w:asciiTheme="minorHAnsi" w:eastAsia="Times New Roman" w:hAnsiTheme="minorHAnsi" w:cstheme="minorHAnsi"/>
          <w:color w:val="000000"/>
          <w:lang w:val="en-GB" w:eastAsia="en-GB"/>
        </w:rPr>
        <w:t xml:space="preserve"> (which includes </w:t>
      </w:r>
      <w:r w:rsidR="00F63F1C" w:rsidRPr="00AA2FA6">
        <w:rPr>
          <w:rFonts w:asciiTheme="minorHAnsi" w:eastAsia="Times New Roman" w:hAnsiTheme="minorHAnsi" w:cstheme="minorHAnsi"/>
          <w:color w:val="000000"/>
          <w:lang w:val="en-GB" w:eastAsia="en-GB"/>
        </w:rPr>
        <w:t>their logo</w:t>
      </w:r>
      <w:r w:rsidR="00367D27" w:rsidRPr="00AA2FA6">
        <w:rPr>
          <w:rFonts w:asciiTheme="minorHAnsi" w:eastAsia="Times New Roman" w:hAnsiTheme="minorHAnsi" w:cstheme="minorHAnsi"/>
          <w:color w:val="000000"/>
          <w:lang w:val="en-GB" w:eastAsia="en-GB"/>
        </w:rPr>
        <w:t>) in all presentation rooms and for banner stands in the registration area. W</w:t>
      </w:r>
      <w:r w:rsidR="00F63F1C" w:rsidRPr="00AA2FA6">
        <w:rPr>
          <w:rFonts w:asciiTheme="minorHAnsi" w:eastAsia="Times New Roman" w:hAnsiTheme="minorHAnsi" w:cstheme="minorHAnsi"/>
          <w:color w:val="000000"/>
          <w:lang w:val="en-GB" w:eastAsia="en-GB"/>
        </w:rPr>
        <w:t>e also received £300 from the School of Arts at the University of Leicester, to cover the costs of accom</w:t>
      </w:r>
      <w:r w:rsidR="00367D27" w:rsidRPr="00AA2FA6">
        <w:rPr>
          <w:rFonts w:asciiTheme="minorHAnsi" w:eastAsia="Times New Roman" w:hAnsiTheme="minorHAnsi" w:cstheme="minorHAnsi"/>
          <w:color w:val="000000"/>
          <w:lang w:val="en-GB" w:eastAsia="en-GB"/>
        </w:rPr>
        <w:t>modation of the plenary speaker,</w:t>
      </w:r>
      <w:r w:rsidR="00F63F1C" w:rsidRPr="00AA2FA6">
        <w:rPr>
          <w:rFonts w:asciiTheme="minorHAnsi" w:eastAsia="Times New Roman" w:hAnsiTheme="minorHAnsi" w:cstheme="minorHAnsi"/>
          <w:color w:val="000000"/>
          <w:lang w:val="en-GB" w:eastAsia="en-GB"/>
        </w:rPr>
        <w:t xml:space="preserve"> and </w:t>
      </w:r>
      <w:r w:rsidR="00367D27" w:rsidRPr="00AA2FA6">
        <w:rPr>
          <w:rFonts w:asciiTheme="minorHAnsi" w:eastAsia="Times New Roman" w:hAnsiTheme="minorHAnsi" w:cstheme="minorHAnsi"/>
          <w:color w:val="000000"/>
          <w:lang w:val="en-GB" w:eastAsia="en-GB"/>
        </w:rPr>
        <w:t xml:space="preserve">we made a successful application for the full </w:t>
      </w:r>
      <w:r w:rsidR="00F63F1C" w:rsidRPr="00AA2FA6">
        <w:rPr>
          <w:rFonts w:asciiTheme="minorHAnsi" w:eastAsia="Times New Roman" w:hAnsiTheme="minorHAnsi" w:cstheme="minorHAnsi"/>
          <w:color w:val="000000"/>
          <w:lang w:val="en-GB" w:eastAsia="en-GB"/>
        </w:rPr>
        <w:t>£</w:t>
      </w:r>
      <w:r w:rsidR="00367D27" w:rsidRPr="00AA2FA6">
        <w:rPr>
          <w:rFonts w:asciiTheme="minorHAnsi" w:eastAsia="Times New Roman" w:hAnsiTheme="minorHAnsi" w:cstheme="minorHAnsi"/>
          <w:color w:val="000000"/>
          <w:lang w:val="en-GB" w:eastAsia="en-GB"/>
        </w:rPr>
        <w:t>650 fund available from Santander Universities,</w:t>
      </w:r>
      <w:r w:rsidR="00F63F1C" w:rsidRPr="00AA2FA6">
        <w:rPr>
          <w:rFonts w:asciiTheme="minorHAnsi" w:eastAsia="Times New Roman" w:hAnsiTheme="minorHAnsi" w:cstheme="minorHAnsi"/>
          <w:color w:val="000000"/>
          <w:lang w:val="en-GB" w:eastAsia="en-GB"/>
        </w:rPr>
        <w:t xml:space="preserve"> to p</w:t>
      </w:r>
      <w:r w:rsidR="00367D27" w:rsidRPr="00AA2FA6">
        <w:rPr>
          <w:rFonts w:asciiTheme="minorHAnsi" w:eastAsia="Times New Roman" w:hAnsiTheme="minorHAnsi" w:cstheme="minorHAnsi"/>
          <w:color w:val="000000"/>
          <w:lang w:val="en-GB" w:eastAsia="en-GB"/>
        </w:rPr>
        <w:t xml:space="preserve">ay for </w:t>
      </w:r>
      <w:r w:rsidR="00F63F1C" w:rsidRPr="00AA2FA6">
        <w:rPr>
          <w:rFonts w:asciiTheme="minorHAnsi" w:eastAsia="Times New Roman" w:hAnsiTheme="minorHAnsi" w:cstheme="minorHAnsi"/>
          <w:color w:val="000000"/>
          <w:lang w:val="en-GB" w:eastAsia="en-GB"/>
        </w:rPr>
        <w:t>Dr López</w:t>
      </w:r>
      <w:r w:rsidR="00367D27" w:rsidRPr="00AA2FA6">
        <w:rPr>
          <w:rFonts w:asciiTheme="minorHAnsi" w:eastAsia="Times New Roman" w:hAnsiTheme="minorHAnsi" w:cstheme="minorHAnsi"/>
          <w:color w:val="000000"/>
          <w:lang w:val="en-GB" w:eastAsia="en-GB"/>
        </w:rPr>
        <w:t>’s return flight</w:t>
      </w:r>
      <w:r w:rsidRPr="00AA2FA6">
        <w:rPr>
          <w:rFonts w:asciiTheme="minorHAnsi" w:hAnsiTheme="minorHAnsi" w:cstheme="minorHAnsi"/>
          <w:lang w:val="en-GB"/>
        </w:rPr>
        <w:t xml:space="preserve">. We also received financial support from </w:t>
      </w:r>
      <w:r w:rsidR="003722AD" w:rsidRPr="00AA2FA6">
        <w:rPr>
          <w:rFonts w:asciiTheme="minorHAnsi" w:hAnsiTheme="minorHAnsi" w:cstheme="minorHAnsi"/>
          <w:lang w:val="en-GB"/>
        </w:rPr>
        <w:t xml:space="preserve">the </w:t>
      </w:r>
      <w:r w:rsidRPr="00AA2FA6">
        <w:rPr>
          <w:rFonts w:asciiTheme="minorHAnsi" w:hAnsiTheme="minorHAnsi" w:cstheme="minorHAnsi"/>
          <w:lang w:val="en-GB"/>
        </w:rPr>
        <w:t>Foreign and Commonwealth Office</w:t>
      </w:r>
      <w:r w:rsidR="00F63F1C" w:rsidRPr="00AA2FA6">
        <w:rPr>
          <w:rFonts w:asciiTheme="minorHAnsi" w:hAnsiTheme="minorHAnsi" w:cstheme="minorHAnsi"/>
          <w:lang w:val="en-GB"/>
        </w:rPr>
        <w:t xml:space="preserve"> and from the Research and Enterprise Division </w:t>
      </w:r>
      <w:r w:rsidR="003722AD" w:rsidRPr="00AA2FA6">
        <w:rPr>
          <w:rFonts w:asciiTheme="minorHAnsi" w:hAnsiTheme="minorHAnsi" w:cstheme="minorHAnsi"/>
          <w:lang w:val="en-GB"/>
        </w:rPr>
        <w:t>of the University of Leicester</w:t>
      </w:r>
      <w:r w:rsidR="00AD15D6" w:rsidRPr="00AA2FA6">
        <w:rPr>
          <w:rFonts w:asciiTheme="minorHAnsi" w:hAnsiTheme="minorHAnsi" w:cstheme="minorHAnsi"/>
          <w:lang w:val="en-GB"/>
        </w:rPr>
        <w:t>.</w:t>
      </w:r>
    </w:p>
    <w:p w14:paraId="388C5D9A" w14:textId="77777777" w:rsidR="00040FB9" w:rsidRPr="00AA2FA6" w:rsidRDefault="00040FB9" w:rsidP="00AA2FA6">
      <w:pPr>
        <w:rPr>
          <w:rFonts w:asciiTheme="minorHAnsi" w:hAnsiTheme="minorHAnsi" w:cstheme="minorHAnsi"/>
          <w:lang w:val="en-GB"/>
        </w:rPr>
      </w:pPr>
    </w:p>
    <w:p w14:paraId="65B9AAA9" w14:textId="2B3DA67D" w:rsidR="00F341BB" w:rsidRPr="00AA2FA6" w:rsidRDefault="0061714D" w:rsidP="00AA2FA6">
      <w:pPr>
        <w:pStyle w:val="Ttulo2"/>
        <w:rPr>
          <w:rFonts w:asciiTheme="minorHAnsi" w:hAnsiTheme="minorHAnsi" w:cstheme="minorHAnsi"/>
          <w:b/>
          <w:sz w:val="24"/>
          <w:szCs w:val="24"/>
        </w:rPr>
      </w:pPr>
      <w:r>
        <w:rPr>
          <w:rFonts w:asciiTheme="minorHAnsi" w:hAnsiTheme="minorHAnsi" w:cstheme="minorHAnsi"/>
          <w:b/>
          <w:sz w:val="24"/>
          <w:szCs w:val="24"/>
        </w:rPr>
        <w:t>9</w:t>
      </w:r>
      <w:r w:rsidR="00367D27" w:rsidRPr="00AA2FA6">
        <w:rPr>
          <w:rFonts w:asciiTheme="minorHAnsi" w:hAnsiTheme="minorHAnsi" w:cstheme="minorHAnsi"/>
          <w:b/>
          <w:sz w:val="24"/>
          <w:szCs w:val="24"/>
        </w:rPr>
        <w:t xml:space="preserve">. </w:t>
      </w:r>
      <w:r w:rsidR="00780566">
        <w:rPr>
          <w:rFonts w:asciiTheme="minorHAnsi" w:hAnsiTheme="minorHAnsi" w:cstheme="minorHAnsi"/>
          <w:b/>
          <w:sz w:val="24"/>
          <w:szCs w:val="24"/>
        </w:rPr>
        <w:t>Publisher</w:t>
      </w:r>
      <w:r>
        <w:rPr>
          <w:rFonts w:asciiTheme="minorHAnsi" w:hAnsiTheme="minorHAnsi" w:cstheme="minorHAnsi"/>
          <w:b/>
          <w:sz w:val="24"/>
          <w:szCs w:val="24"/>
        </w:rPr>
        <w:t>s’ Fair</w:t>
      </w:r>
    </w:p>
    <w:p w14:paraId="6C138A49" w14:textId="6F67D9EE" w:rsidR="00367D27" w:rsidRPr="00AA2FA6" w:rsidRDefault="00367D27" w:rsidP="00AA2FA6">
      <w:pPr>
        <w:rPr>
          <w:rFonts w:asciiTheme="minorHAnsi" w:hAnsiTheme="minorHAnsi" w:cstheme="minorHAnsi"/>
          <w:lang w:val="en-GB"/>
        </w:rPr>
      </w:pPr>
      <w:r w:rsidRPr="00AA2FA6">
        <w:rPr>
          <w:rFonts w:asciiTheme="minorHAnsi" w:hAnsiTheme="minorHAnsi" w:cstheme="minorHAnsi"/>
          <w:lang w:val="en-GB"/>
        </w:rPr>
        <w:t xml:space="preserve">We received a list from the previous SLAS conference organisers with suggestions of who to contact regarding participation in this event, and complemented this with further ideas from the organising committee. </w:t>
      </w:r>
      <w:r w:rsidR="00F341BB" w:rsidRPr="00AA2FA6">
        <w:rPr>
          <w:rFonts w:asciiTheme="minorHAnsi" w:hAnsiTheme="minorHAnsi" w:cstheme="minorHAnsi"/>
          <w:lang w:val="en-GB"/>
        </w:rPr>
        <w:t>We contacted the following pu</w:t>
      </w:r>
      <w:r w:rsidRPr="00AA2FA6">
        <w:rPr>
          <w:rFonts w:asciiTheme="minorHAnsi" w:hAnsiTheme="minorHAnsi" w:cstheme="minorHAnsi"/>
          <w:lang w:val="en-GB"/>
        </w:rPr>
        <w:t>blishers regarding participation</w:t>
      </w:r>
      <w:r w:rsidR="00F341BB" w:rsidRPr="00AA2FA6">
        <w:rPr>
          <w:rFonts w:asciiTheme="minorHAnsi" w:hAnsiTheme="minorHAnsi" w:cstheme="minorHAnsi"/>
          <w:lang w:val="en-GB"/>
        </w:rPr>
        <w:t xml:space="preserve"> in the publishers’ exhibition and </w:t>
      </w:r>
      <w:r w:rsidR="00F341BB" w:rsidRPr="00AA2FA6">
        <w:rPr>
          <w:rFonts w:asciiTheme="minorHAnsi" w:hAnsiTheme="minorHAnsi" w:cstheme="minorHAnsi"/>
          <w:lang w:val="en-GB"/>
        </w:rPr>
        <w:lastRenderedPageBreak/>
        <w:t xml:space="preserve">advertising in the conference pack and </w:t>
      </w:r>
      <w:r w:rsidRPr="00AA2FA6">
        <w:rPr>
          <w:rFonts w:asciiTheme="minorHAnsi" w:hAnsiTheme="minorHAnsi" w:cstheme="minorHAnsi"/>
          <w:lang w:val="en-GB"/>
        </w:rPr>
        <w:t>programme</w:t>
      </w:r>
      <w:r w:rsidR="00F341BB" w:rsidRPr="00AA2FA6">
        <w:rPr>
          <w:rFonts w:asciiTheme="minorHAnsi" w:hAnsiTheme="minorHAnsi" w:cstheme="minorHAnsi"/>
          <w:lang w:val="en-GB"/>
        </w:rPr>
        <w:t xml:space="preserve">: </w:t>
      </w:r>
      <w:proofErr w:type="spellStart"/>
      <w:r w:rsidR="00F341BB" w:rsidRPr="00AA2FA6">
        <w:rPr>
          <w:rFonts w:asciiTheme="minorHAnsi" w:hAnsiTheme="minorHAnsi" w:cstheme="minorHAnsi"/>
          <w:lang w:val="en-GB"/>
        </w:rPr>
        <w:t>Alborada</w:t>
      </w:r>
      <w:proofErr w:type="spellEnd"/>
      <w:r w:rsidR="00F341BB" w:rsidRPr="00AA2FA6">
        <w:rPr>
          <w:rFonts w:asciiTheme="minorHAnsi" w:hAnsiTheme="minorHAnsi" w:cstheme="minorHAnsi"/>
          <w:lang w:val="en-GB"/>
        </w:rPr>
        <w:t xml:space="preserve">, </w:t>
      </w:r>
      <w:proofErr w:type="spellStart"/>
      <w:r w:rsidR="00F341BB" w:rsidRPr="00AA2FA6">
        <w:rPr>
          <w:rFonts w:asciiTheme="minorHAnsi" w:hAnsiTheme="minorHAnsi" w:cstheme="minorHAnsi"/>
          <w:lang w:val="en-GB"/>
        </w:rPr>
        <w:t>AMDigital</w:t>
      </w:r>
      <w:proofErr w:type="spellEnd"/>
      <w:r w:rsidR="00F341BB" w:rsidRPr="00AA2FA6">
        <w:rPr>
          <w:rFonts w:asciiTheme="minorHAnsi" w:hAnsiTheme="minorHAnsi" w:cstheme="minorHAnsi"/>
          <w:lang w:val="en-GB"/>
        </w:rPr>
        <w:t xml:space="preserve">, </w:t>
      </w:r>
      <w:proofErr w:type="spellStart"/>
      <w:r w:rsidR="00F341BB" w:rsidRPr="00AA2FA6">
        <w:rPr>
          <w:rFonts w:asciiTheme="minorHAnsi" w:hAnsiTheme="minorHAnsi" w:cstheme="minorHAnsi"/>
          <w:lang w:val="en-GB"/>
        </w:rPr>
        <w:t>Berghahn</w:t>
      </w:r>
      <w:proofErr w:type="spellEnd"/>
      <w:r w:rsidR="00F341BB" w:rsidRPr="00AA2FA6">
        <w:rPr>
          <w:rFonts w:asciiTheme="minorHAnsi" w:hAnsiTheme="minorHAnsi" w:cstheme="minorHAnsi"/>
          <w:lang w:val="en-GB"/>
        </w:rPr>
        <w:t xml:space="preserve">, Boydell &amp; Brewer, Cambridge University Press, Gale/Cengage, Combined Academic Publishers </w:t>
      </w:r>
      <w:proofErr w:type="spellStart"/>
      <w:r w:rsidR="00F341BB" w:rsidRPr="00AA2FA6">
        <w:rPr>
          <w:rFonts w:asciiTheme="minorHAnsi" w:hAnsiTheme="minorHAnsi" w:cstheme="minorHAnsi"/>
          <w:lang w:val="en-GB"/>
        </w:rPr>
        <w:t>LtD</w:t>
      </w:r>
      <w:proofErr w:type="spellEnd"/>
      <w:r w:rsidR="00F341BB" w:rsidRPr="00AA2FA6">
        <w:rPr>
          <w:rFonts w:asciiTheme="minorHAnsi" w:hAnsiTheme="minorHAnsi" w:cstheme="minorHAnsi"/>
          <w:lang w:val="en-GB"/>
        </w:rPr>
        <w:t xml:space="preserve">, Duke University Press, Edinburgh University Press, European Review of Latin American and Caribbean Studies (ERLACS), Gazelle Books, </w:t>
      </w:r>
      <w:proofErr w:type="spellStart"/>
      <w:r w:rsidR="00F341BB" w:rsidRPr="00AA2FA6">
        <w:rPr>
          <w:rFonts w:asciiTheme="minorHAnsi" w:hAnsiTheme="minorHAnsi" w:cstheme="minorHAnsi"/>
          <w:lang w:val="en-GB"/>
        </w:rPr>
        <w:t>Gwasg</w:t>
      </w:r>
      <w:proofErr w:type="spellEnd"/>
      <w:r w:rsidR="00F341BB" w:rsidRPr="00AA2FA6">
        <w:rPr>
          <w:rFonts w:asciiTheme="minorHAnsi" w:hAnsiTheme="minorHAnsi" w:cstheme="minorHAnsi"/>
          <w:lang w:val="en-GB"/>
        </w:rPr>
        <w:t xml:space="preserve"> </w:t>
      </w:r>
      <w:proofErr w:type="spellStart"/>
      <w:r w:rsidR="00F341BB" w:rsidRPr="00AA2FA6">
        <w:rPr>
          <w:rFonts w:asciiTheme="minorHAnsi" w:hAnsiTheme="minorHAnsi" w:cstheme="minorHAnsi"/>
          <w:lang w:val="en-GB"/>
        </w:rPr>
        <w:t>Prfysgol</w:t>
      </w:r>
      <w:proofErr w:type="spellEnd"/>
      <w:r w:rsidR="00F341BB" w:rsidRPr="00AA2FA6">
        <w:rPr>
          <w:rFonts w:asciiTheme="minorHAnsi" w:hAnsiTheme="minorHAnsi" w:cstheme="minorHAnsi"/>
          <w:lang w:val="en-GB"/>
        </w:rPr>
        <w:t xml:space="preserve"> </w:t>
      </w:r>
      <w:proofErr w:type="spellStart"/>
      <w:r w:rsidR="00F341BB" w:rsidRPr="00AA2FA6">
        <w:rPr>
          <w:rFonts w:asciiTheme="minorHAnsi" w:hAnsiTheme="minorHAnsi" w:cstheme="minorHAnsi"/>
          <w:lang w:val="en-GB"/>
        </w:rPr>
        <w:t>Cymru</w:t>
      </w:r>
      <w:proofErr w:type="spellEnd"/>
      <w:r w:rsidR="00F341BB" w:rsidRPr="00AA2FA6">
        <w:rPr>
          <w:rFonts w:asciiTheme="minorHAnsi" w:hAnsiTheme="minorHAnsi" w:cstheme="minorHAnsi"/>
          <w:lang w:val="en-GB"/>
        </w:rPr>
        <w:t xml:space="preserve"> – University of Wales Press, </w:t>
      </w:r>
      <w:proofErr w:type="spellStart"/>
      <w:r w:rsidR="00F341BB" w:rsidRPr="00AA2FA6">
        <w:rPr>
          <w:rFonts w:asciiTheme="minorHAnsi" w:hAnsiTheme="minorHAnsi" w:cstheme="minorHAnsi"/>
          <w:lang w:val="en-GB"/>
        </w:rPr>
        <w:t>Iberoamericana</w:t>
      </w:r>
      <w:proofErr w:type="spellEnd"/>
      <w:r w:rsidR="00F341BB" w:rsidRPr="00AA2FA6">
        <w:rPr>
          <w:rFonts w:asciiTheme="minorHAnsi" w:hAnsiTheme="minorHAnsi" w:cstheme="minorHAnsi"/>
          <w:lang w:val="en-GB"/>
        </w:rPr>
        <w:t xml:space="preserve">, ILAS book series, Intellect Books, Liverpool University Press/Modern Languages Open, Manchester University Press, Nomos Verlag, Oxford University Press, Palgrave Macmillan, Pathfinder Books, Peter Lang, </w:t>
      </w:r>
      <w:r w:rsidR="00057D41" w:rsidRPr="00AA2FA6">
        <w:rPr>
          <w:rFonts w:asciiTheme="minorHAnsi" w:hAnsiTheme="minorHAnsi" w:cstheme="minorHAnsi"/>
        </w:rPr>
        <w:t>Penn State University Press,</w:t>
      </w:r>
      <w:r w:rsidR="00057D41" w:rsidRPr="00AA2FA6">
        <w:rPr>
          <w:rFonts w:asciiTheme="minorHAnsi" w:hAnsiTheme="minorHAnsi" w:cstheme="minorHAnsi"/>
          <w:lang w:val="en-GB"/>
        </w:rPr>
        <w:t xml:space="preserve"> </w:t>
      </w:r>
      <w:r w:rsidR="00F341BB" w:rsidRPr="00AA2FA6">
        <w:rPr>
          <w:rFonts w:asciiTheme="minorHAnsi" w:hAnsiTheme="minorHAnsi" w:cstheme="minorHAnsi"/>
          <w:lang w:val="en-GB"/>
        </w:rPr>
        <w:t xml:space="preserve">Pluto Press, </w:t>
      </w:r>
      <w:r w:rsidR="003722AD" w:rsidRPr="00AA2FA6">
        <w:rPr>
          <w:rFonts w:asciiTheme="minorHAnsi" w:hAnsiTheme="minorHAnsi" w:cstheme="minorHAnsi"/>
          <w:lang w:val="en-GB"/>
        </w:rPr>
        <w:t xml:space="preserve">Routledge, </w:t>
      </w:r>
      <w:r w:rsidR="00F341BB" w:rsidRPr="00AA2FA6">
        <w:rPr>
          <w:rFonts w:asciiTheme="minorHAnsi" w:hAnsiTheme="minorHAnsi" w:cstheme="minorHAnsi"/>
          <w:lang w:val="en-GB"/>
        </w:rPr>
        <w:t xml:space="preserve">SAGE, Taylor &amp; Francis Group (Routledge), Thompson Henry. UCL Press, </w:t>
      </w:r>
      <w:proofErr w:type="spellStart"/>
      <w:r w:rsidR="00F341BB" w:rsidRPr="00AA2FA6">
        <w:rPr>
          <w:rFonts w:asciiTheme="minorHAnsi" w:hAnsiTheme="minorHAnsi" w:cstheme="minorHAnsi"/>
          <w:lang w:val="en-GB"/>
        </w:rPr>
        <w:t>WordPower</w:t>
      </w:r>
      <w:proofErr w:type="spellEnd"/>
      <w:r w:rsidR="00F341BB" w:rsidRPr="00AA2FA6">
        <w:rPr>
          <w:rFonts w:asciiTheme="minorHAnsi" w:hAnsiTheme="minorHAnsi" w:cstheme="minorHAnsi"/>
          <w:lang w:val="en-GB"/>
        </w:rPr>
        <w:t xml:space="preserve">, and Zed Books. </w:t>
      </w:r>
      <w:r w:rsidRPr="00AA2FA6">
        <w:rPr>
          <w:rFonts w:asciiTheme="minorHAnsi" w:hAnsiTheme="minorHAnsi" w:cstheme="minorHAnsi"/>
          <w:lang w:val="en-GB"/>
        </w:rPr>
        <w:t>We retained</w:t>
      </w:r>
      <w:r w:rsidR="003722AD" w:rsidRPr="00AA2FA6">
        <w:rPr>
          <w:rFonts w:asciiTheme="minorHAnsi" w:hAnsiTheme="minorHAnsi" w:cstheme="minorHAnsi"/>
          <w:lang w:val="en-GB"/>
        </w:rPr>
        <w:t xml:space="preserve"> the same prices </w:t>
      </w:r>
      <w:r w:rsidRPr="00AA2FA6">
        <w:rPr>
          <w:rFonts w:asciiTheme="minorHAnsi" w:hAnsiTheme="minorHAnsi" w:cstheme="minorHAnsi"/>
          <w:lang w:val="en-GB"/>
        </w:rPr>
        <w:t>for this as at</w:t>
      </w:r>
      <w:r w:rsidR="003722AD" w:rsidRPr="00AA2FA6">
        <w:rPr>
          <w:rFonts w:asciiTheme="minorHAnsi" w:hAnsiTheme="minorHAnsi" w:cstheme="minorHAnsi"/>
          <w:lang w:val="en-GB"/>
        </w:rPr>
        <w:t xml:space="preserve"> previous conferences. </w:t>
      </w:r>
    </w:p>
    <w:p w14:paraId="3D5E0445" w14:textId="77777777" w:rsidR="00367D27" w:rsidRPr="00AA2FA6" w:rsidRDefault="00367D27" w:rsidP="00AA2FA6">
      <w:pPr>
        <w:rPr>
          <w:rFonts w:asciiTheme="minorHAnsi" w:hAnsiTheme="minorHAnsi" w:cstheme="minorHAnsi"/>
          <w:lang w:val="en-GB"/>
        </w:rPr>
      </w:pPr>
    </w:p>
    <w:p w14:paraId="1ED4FD53" w14:textId="3EFF258B" w:rsidR="00F341BB" w:rsidRPr="00AA2FA6" w:rsidRDefault="00367D27" w:rsidP="00AA2FA6">
      <w:pPr>
        <w:rPr>
          <w:rFonts w:asciiTheme="minorHAnsi" w:hAnsiTheme="minorHAnsi" w:cstheme="minorHAnsi"/>
          <w:lang w:val="en-GB"/>
        </w:rPr>
      </w:pPr>
      <w:r w:rsidRPr="00AA2FA6">
        <w:rPr>
          <w:rFonts w:asciiTheme="minorHAnsi" w:hAnsiTheme="minorHAnsi" w:cstheme="minorHAnsi"/>
          <w:lang w:val="en-GB"/>
        </w:rPr>
        <w:t xml:space="preserve">Take-up from publishers was </w:t>
      </w:r>
      <w:r w:rsidR="00780566">
        <w:rPr>
          <w:rFonts w:asciiTheme="minorHAnsi" w:hAnsiTheme="minorHAnsi" w:cstheme="minorHAnsi"/>
          <w:lang w:val="en-GB"/>
        </w:rPr>
        <w:t xml:space="preserve">very limited this year, we think likely as a result of the changing contexts around how promotion of such materials, and measurement of the value of advertising/sales in this format, takes place. Up-take was </w:t>
      </w:r>
      <w:r w:rsidRPr="00AA2FA6">
        <w:rPr>
          <w:rFonts w:asciiTheme="minorHAnsi" w:hAnsiTheme="minorHAnsi" w:cstheme="minorHAnsi"/>
          <w:lang w:val="en-GB"/>
        </w:rPr>
        <w:t xml:space="preserve">as follows: </w:t>
      </w:r>
    </w:p>
    <w:p w14:paraId="66433B19" w14:textId="77777777" w:rsidR="00B378A2" w:rsidRPr="00AA2FA6" w:rsidRDefault="00B378A2" w:rsidP="00AA2FA6">
      <w:pPr>
        <w:rPr>
          <w:rFonts w:asciiTheme="minorHAnsi" w:hAnsiTheme="minorHAnsi" w:cstheme="minorHAnsi"/>
          <w:lang w:val="en-GB"/>
        </w:rPr>
      </w:pPr>
    </w:p>
    <w:p w14:paraId="6D3DE388" w14:textId="796A52C7" w:rsidR="00F341BB" w:rsidRPr="00AA2FA6" w:rsidRDefault="00F341BB" w:rsidP="00AA2FA6">
      <w:pPr>
        <w:rPr>
          <w:rFonts w:asciiTheme="minorHAnsi" w:hAnsiTheme="minorHAnsi" w:cstheme="minorHAnsi"/>
          <w:u w:val="single"/>
          <w:lang w:val="en-GB"/>
        </w:rPr>
      </w:pPr>
      <w:r w:rsidRPr="00AA2FA6">
        <w:rPr>
          <w:rFonts w:asciiTheme="minorHAnsi" w:hAnsiTheme="minorHAnsi" w:cstheme="minorHAnsi"/>
          <w:u w:val="single"/>
          <w:lang w:val="en-GB"/>
        </w:rPr>
        <w:t>Exhibition single table (£170+VAT)</w:t>
      </w:r>
      <w:r w:rsidR="00367D27" w:rsidRPr="00AA2FA6">
        <w:rPr>
          <w:rFonts w:asciiTheme="minorHAnsi" w:hAnsiTheme="minorHAnsi" w:cstheme="minorHAnsi"/>
          <w:u w:val="single"/>
          <w:lang w:val="en-GB"/>
        </w:rPr>
        <w:t>:</w:t>
      </w:r>
      <w:r w:rsidR="00367D27" w:rsidRPr="00AA2FA6">
        <w:rPr>
          <w:rFonts w:asciiTheme="minorHAnsi" w:hAnsiTheme="minorHAnsi" w:cstheme="minorHAnsi"/>
          <w:lang w:val="en-GB"/>
        </w:rPr>
        <w:t xml:space="preserve"> </w:t>
      </w:r>
      <w:r w:rsidRPr="00AA2FA6">
        <w:rPr>
          <w:rFonts w:asciiTheme="minorHAnsi" w:hAnsiTheme="minorHAnsi" w:cstheme="minorHAnsi"/>
          <w:lang w:val="en-GB"/>
        </w:rPr>
        <w:t>Combined Academic Publishers</w:t>
      </w:r>
    </w:p>
    <w:p w14:paraId="3C3F21FF" w14:textId="77777777" w:rsidR="00B378A2" w:rsidRPr="00AA2FA6" w:rsidRDefault="00B378A2" w:rsidP="00AA2FA6">
      <w:pPr>
        <w:rPr>
          <w:rFonts w:asciiTheme="minorHAnsi" w:hAnsiTheme="minorHAnsi" w:cstheme="minorHAnsi"/>
          <w:lang w:val="en-GB"/>
        </w:rPr>
      </w:pPr>
    </w:p>
    <w:p w14:paraId="29CC3A49" w14:textId="5363428A" w:rsidR="00B378A2" w:rsidRPr="00AA2FA6" w:rsidRDefault="00B378A2" w:rsidP="00AA2FA6">
      <w:pPr>
        <w:rPr>
          <w:rFonts w:asciiTheme="minorHAnsi" w:hAnsiTheme="minorHAnsi" w:cstheme="minorHAnsi"/>
          <w:u w:val="single"/>
          <w:lang w:val="en-GB"/>
        </w:rPr>
      </w:pPr>
      <w:r w:rsidRPr="00AA2FA6">
        <w:rPr>
          <w:rFonts w:asciiTheme="minorHAnsi" w:hAnsiTheme="minorHAnsi" w:cstheme="minorHAnsi"/>
          <w:u w:val="single"/>
          <w:lang w:val="en-GB"/>
        </w:rPr>
        <w:t>Exhibition double table (£250+VAT)</w:t>
      </w:r>
      <w:r w:rsidR="00367D27" w:rsidRPr="00AA2FA6">
        <w:rPr>
          <w:rFonts w:asciiTheme="minorHAnsi" w:hAnsiTheme="minorHAnsi" w:cstheme="minorHAnsi"/>
          <w:lang w:val="en-GB"/>
        </w:rPr>
        <w:t xml:space="preserve">: </w:t>
      </w:r>
      <w:r w:rsidR="00722EF8" w:rsidRPr="00AA2FA6">
        <w:rPr>
          <w:rFonts w:asciiTheme="minorHAnsi" w:hAnsiTheme="minorHAnsi" w:cstheme="minorHAnsi"/>
          <w:lang w:val="en-GB"/>
        </w:rPr>
        <w:t>N/A</w:t>
      </w:r>
    </w:p>
    <w:p w14:paraId="18F6F320" w14:textId="77777777" w:rsidR="00B378A2" w:rsidRPr="00AA2FA6" w:rsidRDefault="00B378A2" w:rsidP="00AA2FA6">
      <w:pPr>
        <w:rPr>
          <w:rFonts w:asciiTheme="minorHAnsi" w:hAnsiTheme="minorHAnsi" w:cstheme="minorHAnsi"/>
          <w:lang w:val="en-GB"/>
        </w:rPr>
      </w:pPr>
    </w:p>
    <w:p w14:paraId="0E47798C" w14:textId="6F9CF8EB" w:rsidR="00B378A2" w:rsidRPr="00AA2FA6" w:rsidRDefault="00B378A2" w:rsidP="00AA2FA6">
      <w:pPr>
        <w:rPr>
          <w:rFonts w:asciiTheme="minorHAnsi" w:hAnsiTheme="minorHAnsi" w:cstheme="minorHAnsi"/>
          <w:lang w:val="en-GB"/>
        </w:rPr>
      </w:pPr>
      <w:r w:rsidRPr="00AA2FA6">
        <w:rPr>
          <w:rFonts w:asciiTheme="minorHAnsi" w:hAnsiTheme="minorHAnsi" w:cstheme="minorHAnsi"/>
          <w:u w:val="single"/>
          <w:lang w:val="en-GB"/>
        </w:rPr>
        <w:t>Exhibition single table, one day, discounted rate for non-profit organisation (£43+VAT)</w:t>
      </w:r>
      <w:r w:rsidR="00367D27" w:rsidRPr="00AA2FA6">
        <w:rPr>
          <w:rFonts w:asciiTheme="minorHAnsi" w:hAnsiTheme="minorHAnsi" w:cstheme="minorHAnsi"/>
          <w:u w:val="single"/>
          <w:lang w:val="en-GB"/>
        </w:rPr>
        <w:t>:</w:t>
      </w:r>
      <w:r w:rsidR="00367D27" w:rsidRPr="00AA2FA6">
        <w:rPr>
          <w:rFonts w:asciiTheme="minorHAnsi" w:hAnsiTheme="minorHAnsi" w:cstheme="minorHAnsi"/>
          <w:lang w:val="en-GB"/>
        </w:rPr>
        <w:t xml:space="preserve"> </w:t>
      </w:r>
      <w:r w:rsidR="00722EF8" w:rsidRPr="00AA2FA6">
        <w:rPr>
          <w:rFonts w:asciiTheme="minorHAnsi" w:hAnsiTheme="minorHAnsi" w:cstheme="minorHAnsi"/>
          <w:lang w:val="en-GB"/>
        </w:rPr>
        <w:t>N/A</w:t>
      </w:r>
    </w:p>
    <w:p w14:paraId="3951D842" w14:textId="77777777" w:rsidR="00B378A2" w:rsidRPr="00AA2FA6" w:rsidRDefault="00B378A2" w:rsidP="00AA2FA6">
      <w:pPr>
        <w:rPr>
          <w:rFonts w:asciiTheme="minorHAnsi" w:hAnsiTheme="minorHAnsi" w:cstheme="minorHAnsi"/>
          <w:lang w:val="en-GB"/>
        </w:rPr>
      </w:pPr>
    </w:p>
    <w:p w14:paraId="54D9C9C5" w14:textId="74064920" w:rsidR="00B378A2" w:rsidRPr="00AA2FA6" w:rsidRDefault="00B378A2" w:rsidP="00AA2FA6">
      <w:pPr>
        <w:rPr>
          <w:rFonts w:asciiTheme="minorHAnsi" w:hAnsiTheme="minorHAnsi" w:cstheme="minorHAnsi"/>
          <w:u w:val="single"/>
          <w:lang w:val="en-GB"/>
        </w:rPr>
      </w:pPr>
      <w:r w:rsidRPr="00AA2FA6">
        <w:rPr>
          <w:rFonts w:asciiTheme="minorHAnsi" w:hAnsiTheme="minorHAnsi" w:cstheme="minorHAnsi"/>
          <w:u w:val="single"/>
          <w:lang w:val="en-GB"/>
        </w:rPr>
        <w:t>Inserts in conference bags (£50</w:t>
      </w:r>
      <w:r w:rsidR="00D2055B" w:rsidRPr="00AA2FA6">
        <w:rPr>
          <w:rFonts w:asciiTheme="minorHAnsi" w:hAnsiTheme="minorHAnsi" w:cstheme="minorHAnsi"/>
          <w:u w:val="single"/>
          <w:lang w:val="en-GB"/>
        </w:rPr>
        <w:t>+VAT</w:t>
      </w:r>
      <w:r w:rsidRPr="00AA2FA6">
        <w:rPr>
          <w:rFonts w:asciiTheme="minorHAnsi" w:hAnsiTheme="minorHAnsi" w:cstheme="minorHAnsi"/>
          <w:u w:val="single"/>
          <w:lang w:val="en-GB"/>
        </w:rPr>
        <w:t>)</w:t>
      </w:r>
      <w:r w:rsidR="00367D27" w:rsidRPr="00AA2FA6">
        <w:rPr>
          <w:rFonts w:asciiTheme="minorHAnsi" w:hAnsiTheme="minorHAnsi" w:cstheme="minorHAnsi"/>
          <w:lang w:val="en-GB"/>
        </w:rPr>
        <w:t>:</w:t>
      </w:r>
    </w:p>
    <w:p w14:paraId="38F846DF" w14:textId="30C393A8" w:rsidR="00B378A2" w:rsidRPr="00AA2FA6" w:rsidRDefault="00B378A2" w:rsidP="00AA2FA6">
      <w:pPr>
        <w:rPr>
          <w:rFonts w:asciiTheme="minorHAnsi" w:hAnsiTheme="minorHAnsi" w:cstheme="minorHAnsi"/>
          <w:lang w:val="en-GB"/>
        </w:rPr>
      </w:pPr>
      <w:r w:rsidRPr="00AA2FA6">
        <w:rPr>
          <w:rFonts w:asciiTheme="minorHAnsi" w:hAnsiTheme="minorHAnsi" w:cstheme="minorHAnsi"/>
          <w:lang w:val="en-GB"/>
        </w:rPr>
        <w:t>Gazelle books</w:t>
      </w:r>
    </w:p>
    <w:p w14:paraId="174442CE" w14:textId="749950F8" w:rsidR="00B378A2" w:rsidRPr="00AA2FA6" w:rsidRDefault="00B378A2" w:rsidP="00AA2FA6">
      <w:pPr>
        <w:rPr>
          <w:rFonts w:asciiTheme="minorHAnsi" w:hAnsiTheme="minorHAnsi" w:cstheme="minorHAnsi"/>
          <w:lang w:val="en-GB"/>
        </w:rPr>
      </w:pPr>
      <w:r w:rsidRPr="00AA2FA6">
        <w:rPr>
          <w:rFonts w:asciiTheme="minorHAnsi" w:hAnsiTheme="minorHAnsi" w:cstheme="minorHAnsi"/>
          <w:lang w:val="en-GB"/>
        </w:rPr>
        <w:t>Liverpool University Press</w:t>
      </w:r>
    </w:p>
    <w:p w14:paraId="3AA0D6AF" w14:textId="77777777" w:rsidR="00B378A2" w:rsidRPr="00AA2FA6" w:rsidRDefault="00B378A2" w:rsidP="00AA2FA6">
      <w:pPr>
        <w:rPr>
          <w:rFonts w:asciiTheme="minorHAnsi" w:hAnsiTheme="minorHAnsi" w:cstheme="minorHAnsi"/>
          <w:lang w:val="en-GB"/>
        </w:rPr>
      </w:pPr>
      <w:r w:rsidRPr="00AA2FA6">
        <w:rPr>
          <w:rFonts w:asciiTheme="minorHAnsi" w:hAnsiTheme="minorHAnsi" w:cstheme="minorHAnsi"/>
          <w:lang w:val="en-GB"/>
        </w:rPr>
        <w:t>Combined Academic Publishers</w:t>
      </w:r>
    </w:p>
    <w:p w14:paraId="69F016A0" w14:textId="36B9D1EC" w:rsidR="00B378A2" w:rsidRPr="00AA2FA6" w:rsidRDefault="00B378A2" w:rsidP="00AA2FA6">
      <w:pPr>
        <w:rPr>
          <w:rFonts w:asciiTheme="minorHAnsi" w:hAnsiTheme="minorHAnsi" w:cstheme="minorHAnsi"/>
          <w:lang w:val="en-GB"/>
        </w:rPr>
      </w:pPr>
      <w:r w:rsidRPr="00AA2FA6">
        <w:rPr>
          <w:rFonts w:asciiTheme="minorHAnsi" w:hAnsiTheme="minorHAnsi" w:cstheme="minorHAnsi"/>
          <w:lang w:val="en-GB"/>
        </w:rPr>
        <w:t>Manchester University Press</w:t>
      </w:r>
    </w:p>
    <w:p w14:paraId="4758DA41" w14:textId="360F1A99" w:rsidR="00B378A2" w:rsidRPr="00AA2FA6" w:rsidRDefault="00B378A2" w:rsidP="00AA2FA6">
      <w:pPr>
        <w:rPr>
          <w:rFonts w:asciiTheme="minorHAnsi" w:hAnsiTheme="minorHAnsi" w:cstheme="minorHAnsi"/>
          <w:lang w:val="en-GB"/>
        </w:rPr>
      </w:pPr>
      <w:proofErr w:type="spellStart"/>
      <w:r w:rsidRPr="00AA2FA6">
        <w:rPr>
          <w:rFonts w:asciiTheme="minorHAnsi" w:hAnsiTheme="minorHAnsi" w:cstheme="minorHAnsi"/>
          <w:lang w:val="en-GB"/>
        </w:rPr>
        <w:t>Iberoamericana</w:t>
      </w:r>
      <w:proofErr w:type="spellEnd"/>
    </w:p>
    <w:p w14:paraId="7C7C31C6" w14:textId="4D482DD3" w:rsidR="00B378A2" w:rsidRPr="00AA2FA6" w:rsidRDefault="00B378A2" w:rsidP="00AA2FA6">
      <w:pPr>
        <w:rPr>
          <w:rFonts w:asciiTheme="minorHAnsi" w:hAnsiTheme="minorHAnsi" w:cstheme="minorHAnsi"/>
          <w:lang w:val="en-GB"/>
        </w:rPr>
      </w:pPr>
      <w:r w:rsidRPr="00AA2FA6">
        <w:rPr>
          <w:rFonts w:asciiTheme="minorHAnsi" w:hAnsiTheme="minorHAnsi" w:cstheme="minorHAnsi"/>
          <w:lang w:val="en-GB"/>
        </w:rPr>
        <w:t>University of Wales Press</w:t>
      </w:r>
    </w:p>
    <w:p w14:paraId="6512C607" w14:textId="77777777" w:rsidR="00B378A2" w:rsidRPr="00AA2FA6" w:rsidRDefault="00B378A2" w:rsidP="00AA2FA6">
      <w:pPr>
        <w:rPr>
          <w:rFonts w:asciiTheme="minorHAnsi" w:hAnsiTheme="minorHAnsi" w:cstheme="minorHAnsi"/>
          <w:lang w:val="en-GB"/>
        </w:rPr>
      </w:pPr>
    </w:p>
    <w:p w14:paraId="7F2673E9" w14:textId="45B5E1DD" w:rsidR="000A5537" w:rsidRPr="00AA2FA6" w:rsidRDefault="00B378A2" w:rsidP="00AA2FA6">
      <w:pPr>
        <w:rPr>
          <w:rFonts w:asciiTheme="minorHAnsi" w:hAnsiTheme="minorHAnsi" w:cstheme="minorHAnsi"/>
          <w:u w:val="single"/>
          <w:lang w:val="en-GB"/>
        </w:rPr>
      </w:pPr>
      <w:r w:rsidRPr="00AA2FA6">
        <w:rPr>
          <w:rFonts w:asciiTheme="minorHAnsi" w:hAnsiTheme="minorHAnsi" w:cstheme="minorHAnsi"/>
          <w:u w:val="single"/>
          <w:lang w:val="en-GB"/>
        </w:rPr>
        <w:t>Full-page advert in pdf abstract book (£100+VAT)</w:t>
      </w:r>
      <w:r w:rsidR="00367D27" w:rsidRPr="00AA2FA6">
        <w:rPr>
          <w:rFonts w:asciiTheme="minorHAnsi" w:hAnsiTheme="minorHAnsi" w:cstheme="minorHAnsi"/>
          <w:lang w:val="en-GB"/>
        </w:rPr>
        <w:t>:</w:t>
      </w:r>
      <w:r w:rsidR="00A150D2" w:rsidRPr="00AA2FA6">
        <w:rPr>
          <w:rFonts w:asciiTheme="minorHAnsi" w:hAnsiTheme="minorHAnsi" w:cstheme="minorHAnsi"/>
          <w:u w:val="single"/>
          <w:lang w:val="en-GB"/>
        </w:rPr>
        <w:t xml:space="preserve"> </w:t>
      </w:r>
      <w:r w:rsidR="000A5537" w:rsidRPr="00AA2FA6">
        <w:rPr>
          <w:rFonts w:asciiTheme="minorHAnsi" w:hAnsiTheme="minorHAnsi" w:cstheme="minorHAnsi"/>
          <w:lang w:val="en-GB"/>
        </w:rPr>
        <w:t>Liverpool University Press</w:t>
      </w:r>
    </w:p>
    <w:p w14:paraId="32BE33BB" w14:textId="77777777" w:rsidR="00040FB9" w:rsidRPr="00AA2FA6" w:rsidRDefault="00040FB9" w:rsidP="00AA2FA6">
      <w:pPr>
        <w:rPr>
          <w:rFonts w:asciiTheme="minorHAnsi" w:hAnsiTheme="minorHAnsi" w:cstheme="minorHAnsi"/>
          <w:lang w:val="en-GB"/>
        </w:rPr>
      </w:pPr>
    </w:p>
    <w:p w14:paraId="45D3632D" w14:textId="645286AD" w:rsidR="00122555" w:rsidRPr="00AA2FA6" w:rsidRDefault="0061714D" w:rsidP="00AA2FA6">
      <w:pPr>
        <w:pStyle w:val="Ttulo2"/>
        <w:rPr>
          <w:rFonts w:asciiTheme="minorHAnsi" w:hAnsiTheme="minorHAnsi" w:cstheme="minorHAnsi"/>
          <w:b/>
          <w:sz w:val="24"/>
          <w:szCs w:val="24"/>
        </w:rPr>
      </w:pPr>
      <w:r>
        <w:rPr>
          <w:rFonts w:asciiTheme="minorHAnsi" w:hAnsiTheme="minorHAnsi" w:cstheme="minorHAnsi"/>
          <w:b/>
          <w:sz w:val="24"/>
          <w:szCs w:val="24"/>
        </w:rPr>
        <w:t>10</w:t>
      </w:r>
      <w:r w:rsidR="00A150D2" w:rsidRPr="00AA2FA6">
        <w:rPr>
          <w:rFonts w:asciiTheme="minorHAnsi" w:hAnsiTheme="minorHAnsi" w:cstheme="minorHAnsi"/>
          <w:b/>
          <w:sz w:val="24"/>
          <w:szCs w:val="24"/>
        </w:rPr>
        <w:t xml:space="preserve">. </w:t>
      </w:r>
      <w:r w:rsidR="00122555" w:rsidRPr="00AA2FA6">
        <w:rPr>
          <w:rFonts w:asciiTheme="minorHAnsi" w:hAnsiTheme="minorHAnsi" w:cstheme="minorHAnsi"/>
          <w:b/>
          <w:sz w:val="24"/>
          <w:szCs w:val="24"/>
        </w:rPr>
        <w:t>Website</w:t>
      </w:r>
      <w:r w:rsidR="00650043">
        <w:rPr>
          <w:rFonts w:asciiTheme="minorHAnsi" w:hAnsiTheme="minorHAnsi" w:cstheme="minorHAnsi"/>
          <w:b/>
          <w:sz w:val="24"/>
          <w:szCs w:val="24"/>
        </w:rPr>
        <w:t xml:space="preserve"> &amp; Social Media</w:t>
      </w:r>
    </w:p>
    <w:p w14:paraId="67629E33" w14:textId="648A7B33" w:rsidR="00650043" w:rsidRDefault="00040FB9" w:rsidP="00AA2FA6">
      <w:pPr>
        <w:rPr>
          <w:rFonts w:asciiTheme="minorHAnsi" w:hAnsiTheme="minorHAnsi" w:cstheme="minorHAnsi"/>
          <w:lang w:val="en-GB"/>
        </w:rPr>
      </w:pPr>
      <w:r w:rsidRPr="00AA2FA6">
        <w:rPr>
          <w:rFonts w:asciiTheme="minorHAnsi" w:hAnsiTheme="minorHAnsi" w:cstheme="minorHAnsi"/>
          <w:lang w:val="en-GB"/>
        </w:rPr>
        <w:t>The confe</w:t>
      </w:r>
      <w:r w:rsidR="00A150D2" w:rsidRPr="00AA2FA6">
        <w:rPr>
          <w:rFonts w:asciiTheme="minorHAnsi" w:hAnsiTheme="minorHAnsi" w:cstheme="minorHAnsi"/>
          <w:lang w:val="en-GB"/>
        </w:rPr>
        <w:t>rence webpages were hosted within</w:t>
      </w:r>
      <w:r w:rsidRPr="00AA2FA6">
        <w:rPr>
          <w:rFonts w:asciiTheme="minorHAnsi" w:hAnsiTheme="minorHAnsi" w:cstheme="minorHAnsi"/>
          <w:lang w:val="en-GB"/>
        </w:rPr>
        <w:t xml:space="preserve"> the </w:t>
      </w:r>
      <w:r w:rsidR="003722AD" w:rsidRPr="00AA2FA6">
        <w:rPr>
          <w:rFonts w:asciiTheme="minorHAnsi" w:hAnsiTheme="minorHAnsi" w:cstheme="minorHAnsi"/>
          <w:lang w:val="en-GB"/>
        </w:rPr>
        <w:t>School of Arts/Modern Languages webpage</w:t>
      </w:r>
      <w:r w:rsidR="00A150D2" w:rsidRPr="00AA2FA6">
        <w:rPr>
          <w:rFonts w:asciiTheme="minorHAnsi" w:hAnsiTheme="minorHAnsi" w:cstheme="minorHAnsi"/>
          <w:lang w:val="en-GB"/>
        </w:rPr>
        <w:t>s</w:t>
      </w:r>
      <w:r w:rsidR="003722AD" w:rsidRPr="00AA2FA6">
        <w:rPr>
          <w:rFonts w:asciiTheme="minorHAnsi" w:hAnsiTheme="minorHAnsi" w:cstheme="minorHAnsi"/>
          <w:lang w:val="en-GB"/>
        </w:rPr>
        <w:t>,</w:t>
      </w:r>
      <w:r w:rsidRPr="00AA2FA6">
        <w:rPr>
          <w:rFonts w:asciiTheme="minorHAnsi" w:hAnsiTheme="minorHAnsi" w:cstheme="minorHAnsi"/>
          <w:lang w:val="en-GB"/>
        </w:rPr>
        <w:t xml:space="preserve"> and contained information on the conference itself as well as general information about the city. See: </w:t>
      </w:r>
      <w:hyperlink r:id="rId8" w:history="1">
        <w:r w:rsidR="003722AD" w:rsidRPr="00AA2FA6">
          <w:rPr>
            <w:rStyle w:val="Hipervnculo"/>
            <w:rFonts w:asciiTheme="minorHAnsi" w:hAnsiTheme="minorHAnsi" w:cstheme="minorHAnsi"/>
            <w:lang w:val="en-GB"/>
          </w:rPr>
          <w:t>https://www2.le.ac.uk/departments/modern-languages/newsandevents/slas2019</w:t>
        </w:r>
      </w:hyperlink>
      <w:r w:rsidR="003722AD" w:rsidRPr="00AA2FA6">
        <w:rPr>
          <w:rFonts w:asciiTheme="minorHAnsi" w:hAnsiTheme="minorHAnsi" w:cstheme="minorHAnsi"/>
          <w:lang w:val="en-GB"/>
        </w:rPr>
        <w:t xml:space="preserve"> </w:t>
      </w:r>
    </w:p>
    <w:p w14:paraId="2FA551B5" w14:textId="77777777" w:rsidR="00650043" w:rsidRDefault="00650043" w:rsidP="00AA2FA6">
      <w:pPr>
        <w:rPr>
          <w:rFonts w:asciiTheme="minorHAnsi" w:hAnsiTheme="minorHAnsi" w:cstheme="minorHAnsi"/>
          <w:lang w:val="en-GB"/>
        </w:rPr>
      </w:pPr>
    </w:p>
    <w:p w14:paraId="743C6218" w14:textId="1ED4ED88" w:rsidR="00650043" w:rsidRPr="00AA2FA6" w:rsidRDefault="00650043" w:rsidP="00AA2FA6">
      <w:pPr>
        <w:rPr>
          <w:rFonts w:asciiTheme="minorHAnsi" w:hAnsiTheme="minorHAnsi" w:cstheme="minorHAnsi"/>
          <w:lang w:val="en-GB"/>
        </w:rPr>
      </w:pPr>
      <w:r>
        <w:rPr>
          <w:rFonts w:asciiTheme="minorHAnsi" w:hAnsiTheme="minorHAnsi" w:cstheme="minorHAnsi"/>
          <w:lang w:val="en-GB"/>
        </w:rPr>
        <w:t xml:space="preserve">The Modern Languages department and School of Arts departmental Twitter and Facebook accounts were also used to spread the word about conference events and participation. </w:t>
      </w:r>
    </w:p>
    <w:p w14:paraId="1A369196" w14:textId="77777777" w:rsidR="00040FB9" w:rsidRPr="00AA2FA6" w:rsidRDefault="00040FB9" w:rsidP="00AA2FA6">
      <w:pPr>
        <w:rPr>
          <w:rFonts w:asciiTheme="minorHAnsi" w:hAnsiTheme="minorHAnsi" w:cstheme="minorHAnsi"/>
          <w:lang w:val="en-GB"/>
        </w:rPr>
      </w:pPr>
    </w:p>
    <w:p w14:paraId="11762187" w14:textId="2AC7D09C" w:rsidR="00DC65EC" w:rsidRPr="00AA2FA6" w:rsidRDefault="0061714D" w:rsidP="00AA2FA6">
      <w:pPr>
        <w:pStyle w:val="Ttulo2"/>
        <w:rPr>
          <w:rFonts w:asciiTheme="minorHAnsi" w:hAnsiTheme="minorHAnsi" w:cstheme="minorHAnsi"/>
          <w:b/>
          <w:sz w:val="24"/>
          <w:szCs w:val="24"/>
        </w:rPr>
      </w:pPr>
      <w:r>
        <w:rPr>
          <w:rFonts w:asciiTheme="minorHAnsi" w:hAnsiTheme="minorHAnsi" w:cstheme="minorHAnsi"/>
          <w:b/>
          <w:sz w:val="24"/>
          <w:szCs w:val="24"/>
        </w:rPr>
        <w:t>12</w:t>
      </w:r>
      <w:r w:rsidR="00AA2FA6" w:rsidRPr="00AA2FA6">
        <w:rPr>
          <w:rFonts w:asciiTheme="minorHAnsi" w:hAnsiTheme="minorHAnsi" w:cstheme="minorHAnsi"/>
          <w:b/>
          <w:sz w:val="24"/>
          <w:szCs w:val="24"/>
        </w:rPr>
        <w:t>. Fringe</w:t>
      </w:r>
      <w:r w:rsidR="00AA2FA6">
        <w:rPr>
          <w:rFonts w:asciiTheme="minorHAnsi" w:hAnsiTheme="minorHAnsi" w:cstheme="minorHAnsi"/>
          <w:b/>
          <w:sz w:val="24"/>
          <w:szCs w:val="24"/>
        </w:rPr>
        <w:t>/Special E</w:t>
      </w:r>
      <w:r w:rsidR="00122555" w:rsidRPr="00AA2FA6">
        <w:rPr>
          <w:rFonts w:asciiTheme="minorHAnsi" w:hAnsiTheme="minorHAnsi" w:cstheme="minorHAnsi"/>
          <w:b/>
          <w:sz w:val="24"/>
          <w:szCs w:val="24"/>
        </w:rPr>
        <w:t>vents</w:t>
      </w:r>
    </w:p>
    <w:p w14:paraId="2728BC8A" w14:textId="425DABCD" w:rsidR="006C66BF" w:rsidRPr="00AA2FA6" w:rsidRDefault="006C66BF" w:rsidP="00AA2FA6">
      <w:pPr>
        <w:pStyle w:val="Ttulo2"/>
        <w:rPr>
          <w:rFonts w:asciiTheme="minorHAnsi" w:hAnsiTheme="minorHAnsi" w:cstheme="minorHAnsi"/>
          <w:color w:val="000000" w:themeColor="text1"/>
          <w:sz w:val="24"/>
          <w:szCs w:val="24"/>
        </w:rPr>
      </w:pPr>
      <w:r w:rsidRPr="00AA2FA6">
        <w:rPr>
          <w:rFonts w:asciiTheme="minorHAnsi" w:hAnsiTheme="minorHAnsi" w:cstheme="minorHAnsi"/>
          <w:color w:val="000000" w:themeColor="text1"/>
          <w:sz w:val="24"/>
          <w:szCs w:val="24"/>
        </w:rPr>
        <w:t>On the Wednesday evening we held a film screening and Q&amp;A event that was also open to the public. We screened the film</w:t>
      </w:r>
      <w:r w:rsidR="00DC65EC" w:rsidRPr="00AA2FA6">
        <w:rPr>
          <w:rFonts w:asciiTheme="minorHAnsi" w:hAnsiTheme="minorHAnsi" w:cstheme="minorHAnsi"/>
          <w:b/>
          <w:bCs/>
          <w:i/>
          <w:iCs/>
          <w:color w:val="000000" w:themeColor="text1"/>
          <w:sz w:val="24"/>
          <w:szCs w:val="24"/>
        </w:rPr>
        <w:t xml:space="preserve"> </w:t>
      </w:r>
      <w:r w:rsidR="00DC65EC" w:rsidRPr="00AA2FA6">
        <w:rPr>
          <w:rFonts w:asciiTheme="minorHAnsi" w:hAnsiTheme="minorHAnsi" w:cstheme="minorHAnsi"/>
          <w:bCs/>
          <w:i/>
          <w:iCs/>
          <w:color w:val="000000" w:themeColor="text1"/>
          <w:sz w:val="24"/>
          <w:szCs w:val="24"/>
          <w:lang w:eastAsia="es-ES_tradnl"/>
        </w:rPr>
        <w:t xml:space="preserve">Return to the Andes </w:t>
      </w:r>
      <w:r w:rsidR="00DC65EC" w:rsidRPr="00AA2FA6">
        <w:rPr>
          <w:rFonts w:asciiTheme="minorHAnsi" w:hAnsiTheme="minorHAnsi" w:cstheme="minorHAnsi"/>
          <w:bCs/>
          <w:color w:val="000000" w:themeColor="text1"/>
          <w:sz w:val="24"/>
          <w:szCs w:val="24"/>
          <w:lang w:eastAsia="es-ES_tradnl"/>
        </w:rPr>
        <w:t xml:space="preserve">(Peru/USA 2019, Mitch </w:t>
      </w:r>
      <w:proofErr w:type="spellStart"/>
      <w:r w:rsidR="00DC65EC" w:rsidRPr="00AA2FA6">
        <w:rPr>
          <w:rFonts w:asciiTheme="minorHAnsi" w:hAnsiTheme="minorHAnsi" w:cstheme="minorHAnsi"/>
          <w:bCs/>
          <w:color w:val="000000" w:themeColor="text1"/>
          <w:sz w:val="24"/>
          <w:szCs w:val="24"/>
          <w:lang w:eastAsia="es-ES_tradnl"/>
        </w:rPr>
        <w:t>Teplitsky</w:t>
      </w:r>
      <w:proofErr w:type="spellEnd"/>
      <w:r w:rsidR="00DC65EC" w:rsidRPr="00AA2FA6">
        <w:rPr>
          <w:rFonts w:asciiTheme="minorHAnsi" w:hAnsiTheme="minorHAnsi" w:cstheme="minorHAnsi"/>
          <w:bCs/>
          <w:color w:val="000000" w:themeColor="text1"/>
          <w:sz w:val="24"/>
          <w:szCs w:val="24"/>
          <w:lang w:eastAsia="es-ES_tradnl"/>
        </w:rPr>
        <w:t>), which was a</w:t>
      </w:r>
      <w:r w:rsidR="00DC65EC" w:rsidRPr="00AA2FA6">
        <w:rPr>
          <w:rFonts w:asciiTheme="minorHAnsi" w:hAnsiTheme="minorHAnsi" w:cstheme="minorHAnsi"/>
          <w:color w:val="000000" w:themeColor="text1"/>
          <w:sz w:val="24"/>
          <w:szCs w:val="24"/>
          <w:lang w:eastAsia="es-ES_tradnl"/>
        </w:rPr>
        <w:t>ccompanied by a Q&amp;A via Skype with both the director and protagonist of the documentary</w:t>
      </w:r>
      <w:r w:rsidRPr="00AA2FA6">
        <w:rPr>
          <w:rFonts w:asciiTheme="minorHAnsi" w:hAnsiTheme="minorHAnsi" w:cstheme="minorHAnsi"/>
          <w:color w:val="000000" w:themeColor="text1"/>
          <w:sz w:val="24"/>
          <w:szCs w:val="24"/>
        </w:rPr>
        <w:t>.</w:t>
      </w:r>
      <w:r w:rsidR="00502CE5" w:rsidRPr="00AA2FA6">
        <w:rPr>
          <w:rFonts w:asciiTheme="minorHAnsi" w:hAnsiTheme="minorHAnsi" w:cstheme="minorHAnsi"/>
          <w:color w:val="000000" w:themeColor="text1"/>
          <w:sz w:val="24"/>
          <w:szCs w:val="24"/>
        </w:rPr>
        <w:t xml:space="preserve"> </w:t>
      </w:r>
      <w:r w:rsidR="00AA2FA6" w:rsidRPr="00AA2FA6">
        <w:rPr>
          <w:rFonts w:asciiTheme="minorHAnsi" w:hAnsiTheme="minorHAnsi" w:cstheme="minorHAnsi"/>
          <w:color w:val="000000" w:themeColor="text1"/>
          <w:sz w:val="24"/>
          <w:szCs w:val="24"/>
        </w:rPr>
        <w:t xml:space="preserve">This was followed by a pub social for those participants who were already in Leicester and wanted to come along. </w:t>
      </w:r>
      <w:r w:rsidR="00502CE5" w:rsidRPr="00AA2FA6">
        <w:rPr>
          <w:rFonts w:asciiTheme="minorHAnsi" w:hAnsiTheme="minorHAnsi" w:cstheme="minorHAnsi"/>
          <w:color w:val="000000" w:themeColor="text1"/>
          <w:sz w:val="24"/>
          <w:szCs w:val="24"/>
        </w:rPr>
        <w:t xml:space="preserve">On Thursday night, after the conference dinner, we held a multimedia show produced exclusively for this occasion by the </w:t>
      </w:r>
      <w:proofErr w:type="spellStart"/>
      <w:r w:rsidR="00502CE5" w:rsidRPr="00AA2FA6">
        <w:rPr>
          <w:rFonts w:asciiTheme="minorHAnsi" w:hAnsiTheme="minorHAnsi" w:cstheme="minorHAnsi"/>
          <w:i/>
          <w:color w:val="000000" w:themeColor="text1"/>
          <w:sz w:val="24"/>
          <w:szCs w:val="24"/>
        </w:rPr>
        <w:t>Transtango</w:t>
      </w:r>
      <w:proofErr w:type="spellEnd"/>
      <w:r w:rsidR="00502CE5" w:rsidRPr="00AA2FA6">
        <w:rPr>
          <w:rFonts w:asciiTheme="minorHAnsi" w:hAnsiTheme="minorHAnsi" w:cstheme="minorHAnsi"/>
          <w:color w:val="000000" w:themeColor="text1"/>
          <w:sz w:val="24"/>
          <w:szCs w:val="24"/>
        </w:rPr>
        <w:t xml:space="preserve"> collective, with renowned musicians, dancers, and filmmakers.</w:t>
      </w:r>
    </w:p>
    <w:p w14:paraId="679BBB8D" w14:textId="5C76FF57" w:rsidR="00DC65EC" w:rsidRPr="00AA2FA6" w:rsidRDefault="00DC65EC" w:rsidP="00AA2FA6">
      <w:pPr>
        <w:rPr>
          <w:rFonts w:asciiTheme="minorHAnsi" w:hAnsiTheme="minorHAnsi" w:cstheme="minorHAnsi"/>
          <w:lang w:val="en-GB"/>
        </w:rPr>
      </w:pPr>
    </w:p>
    <w:p w14:paraId="5C2E94C1" w14:textId="008832CB" w:rsidR="00DC65EC" w:rsidRDefault="00DC65EC" w:rsidP="00AA2FA6">
      <w:pPr>
        <w:rPr>
          <w:rFonts w:asciiTheme="minorHAnsi" w:hAnsiTheme="minorHAnsi" w:cstheme="minorHAnsi"/>
          <w:u w:val="single"/>
          <w:lang w:val="en-GB"/>
        </w:rPr>
      </w:pPr>
      <w:r w:rsidRPr="00AA2FA6">
        <w:rPr>
          <w:rFonts w:asciiTheme="minorHAnsi" w:hAnsiTheme="minorHAnsi" w:cstheme="minorHAnsi"/>
          <w:u w:val="single"/>
          <w:lang w:val="en-GB"/>
        </w:rPr>
        <w:t xml:space="preserve">Art Exhibitions </w:t>
      </w:r>
      <w:r w:rsidR="00F2755C" w:rsidRPr="00AA2FA6">
        <w:rPr>
          <w:rFonts w:asciiTheme="minorHAnsi" w:hAnsiTheme="minorHAnsi" w:cstheme="minorHAnsi"/>
          <w:u w:val="single"/>
          <w:lang w:val="en-GB"/>
        </w:rPr>
        <w:t>throughout the conference</w:t>
      </w:r>
    </w:p>
    <w:p w14:paraId="7E913DB1" w14:textId="77777777" w:rsidR="00AA2FA6" w:rsidRPr="00AA2FA6" w:rsidRDefault="00AA2FA6" w:rsidP="00AA2FA6">
      <w:pPr>
        <w:rPr>
          <w:rFonts w:asciiTheme="minorHAnsi" w:hAnsiTheme="minorHAnsi" w:cstheme="minorHAnsi"/>
          <w:u w:val="single"/>
          <w:lang w:val="en-GB"/>
        </w:rPr>
      </w:pPr>
    </w:p>
    <w:p w14:paraId="021CF88F" w14:textId="77777777" w:rsidR="00DC65EC" w:rsidRPr="00AA2FA6" w:rsidRDefault="00DC65EC" w:rsidP="00AA2FA6">
      <w:pPr>
        <w:pStyle w:val="Prrafodelista"/>
        <w:numPr>
          <w:ilvl w:val="0"/>
          <w:numId w:val="4"/>
        </w:numPr>
        <w:rPr>
          <w:rFonts w:cstheme="minorHAnsi"/>
          <w:sz w:val="24"/>
          <w:szCs w:val="24"/>
        </w:rPr>
      </w:pPr>
      <w:proofErr w:type="spellStart"/>
      <w:r w:rsidRPr="00AA2FA6">
        <w:rPr>
          <w:rFonts w:cstheme="minorHAnsi"/>
          <w:sz w:val="24"/>
          <w:szCs w:val="24"/>
        </w:rPr>
        <w:t>Transtango</w:t>
      </w:r>
      <w:proofErr w:type="spellEnd"/>
      <w:r w:rsidRPr="00AA2FA6">
        <w:rPr>
          <w:rFonts w:cstheme="minorHAnsi"/>
          <w:sz w:val="24"/>
          <w:szCs w:val="24"/>
        </w:rPr>
        <w:t>: Urban Encounters</w:t>
      </w:r>
    </w:p>
    <w:p w14:paraId="1024DB07" w14:textId="05595822" w:rsidR="00DC65EC" w:rsidRPr="00AA2FA6" w:rsidRDefault="00DC65EC" w:rsidP="00AA2FA6">
      <w:pPr>
        <w:rPr>
          <w:rFonts w:asciiTheme="minorHAnsi" w:eastAsia="Times New Roman" w:hAnsiTheme="minorHAnsi" w:cstheme="minorHAnsi"/>
          <w:lang w:val="en-GB" w:eastAsia="es-ES_tradnl"/>
        </w:rPr>
      </w:pPr>
      <w:r w:rsidRPr="00AA2FA6">
        <w:rPr>
          <w:rFonts w:asciiTheme="minorHAnsi" w:eastAsia="Times New Roman" w:hAnsiTheme="minorHAnsi" w:cstheme="minorHAnsi"/>
          <w:lang w:val="en-GB" w:eastAsia="es-ES_tradnl"/>
        </w:rPr>
        <w:lastRenderedPageBreak/>
        <w:t>This exhibition show</w:t>
      </w:r>
      <w:r w:rsidR="00F2755C" w:rsidRPr="00AA2FA6">
        <w:rPr>
          <w:rFonts w:asciiTheme="minorHAnsi" w:eastAsia="Times New Roman" w:hAnsiTheme="minorHAnsi" w:cstheme="minorHAnsi"/>
          <w:lang w:val="en-GB" w:eastAsia="es-ES_tradnl"/>
        </w:rPr>
        <w:t>ed</w:t>
      </w:r>
      <w:r w:rsidRPr="00AA2FA6">
        <w:rPr>
          <w:rFonts w:asciiTheme="minorHAnsi" w:eastAsia="Times New Roman" w:hAnsiTheme="minorHAnsi" w:cstheme="minorHAnsi"/>
          <w:lang w:val="en-GB" w:eastAsia="es-ES_tradnl"/>
        </w:rPr>
        <w:t xml:space="preserve"> paintings by artists </w:t>
      </w:r>
      <w:proofErr w:type="spellStart"/>
      <w:r w:rsidRPr="00AA2FA6">
        <w:rPr>
          <w:rFonts w:asciiTheme="minorHAnsi" w:eastAsia="Times New Roman" w:hAnsiTheme="minorHAnsi" w:cstheme="minorHAnsi"/>
          <w:lang w:val="en-GB" w:eastAsia="es-ES_tradnl"/>
        </w:rPr>
        <w:t>Kushna</w:t>
      </w:r>
      <w:proofErr w:type="spellEnd"/>
      <w:r w:rsidRPr="00AA2FA6">
        <w:rPr>
          <w:rFonts w:asciiTheme="minorHAnsi" w:eastAsia="Times New Roman" w:hAnsiTheme="minorHAnsi" w:cstheme="minorHAnsi"/>
          <w:lang w:val="en-GB" w:eastAsia="es-ES_tradnl"/>
        </w:rPr>
        <w:t xml:space="preserve"> </w:t>
      </w:r>
      <w:proofErr w:type="spellStart"/>
      <w:r w:rsidRPr="00AA2FA6">
        <w:rPr>
          <w:rFonts w:asciiTheme="minorHAnsi" w:eastAsia="Times New Roman" w:hAnsiTheme="minorHAnsi" w:cstheme="minorHAnsi"/>
          <w:lang w:val="en-GB" w:eastAsia="es-ES_tradnl"/>
        </w:rPr>
        <w:t>Salaman</w:t>
      </w:r>
      <w:proofErr w:type="spellEnd"/>
      <w:r w:rsidRPr="00AA2FA6">
        <w:rPr>
          <w:rFonts w:asciiTheme="minorHAnsi" w:eastAsia="Times New Roman" w:hAnsiTheme="minorHAnsi" w:cstheme="minorHAnsi"/>
          <w:lang w:val="en-GB" w:eastAsia="es-ES_tradnl"/>
        </w:rPr>
        <w:t xml:space="preserve">-Butt and Viviana </w:t>
      </w:r>
      <w:proofErr w:type="spellStart"/>
      <w:r w:rsidRPr="00AA2FA6">
        <w:rPr>
          <w:rFonts w:asciiTheme="minorHAnsi" w:eastAsia="Times New Roman" w:hAnsiTheme="minorHAnsi" w:cstheme="minorHAnsi"/>
          <w:lang w:val="en-GB" w:eastAsia="es-ES_tradnl"/>
        </w:rPr>
        <w:t>Devicki</w:t>
      </w:r>
      <w:proofErr w:type="spellEnd"/>
      <w:r w:rsidRPr="00AA2FA6">
        <w:rPr>
          <w:rFonts w:asciiTheme="minorHAnsi" w:eastAsia="Times New Roman" w:hAnsiTheme="minorHAnsi" w:cstheme="minorHAnsi"/>
          <w:lang w:val="en-GB" w:eastAsia="es-ES_tradnl"/>
        </w:rPr>
        <w:t xml:space="preserve">, and </w:t>
      </w:r>
      <w:r w:rsidR="00F2755C" w:rsidRPr="00AA2FA6">
        <w:rPr>
          <w:rFonts w:asciiTheme="minorHAnsi" w:eastAsia="Times New Roman" w:hAnsiTheme="minorHAnsi" w:cstheme="minorHAnsi"/>
          <w:lang w:val="en-GB" w:eastAsia="es-ES_tradnl"/>
        </w:rPr>
        <w:t>was</w:t>
      </w:r>
      <w:r w:rsidRPr="00AA2FA6">
        <w:rPr>
          <w:rFonts w:asciiTheme="minorHAnsi" w:eastAsia="Times New Roman" w:hAnsiTheme="minorHAnsi" w:cstheme="minorHAnsi"/>
          <w:lang w:val="en-GB" w:eastAsia="es-ES_tradnl"/>
        </w:rPr>
        <w:t xml:space="preserve"> an integral part of the interdisciplinary </w:t>
      </w:r>
      <w:proofErr w:type="spellStart"/>
      <w:r w:rsidRPr="00AA2FA6">
        <w:rPr>
          <w:rFonts w:asciiTheme="minorHAnsi" w:eastAsia="Times New Roman" w:hAnsiTheme="minorHAnsi" w:cstheme="minorHAnsi"/>
          <w:i/>
          <w:iCs/>
          <w:lang w:val="en-GB" w:eastAsia="es-ES_tradnl"/>
        </w:rPr>
        <w:t>Transtango</w:t>
      </w:r>
      <w:proofErr w:type="spellEnd"/>
      <w:r w:rsidRPr="00AA2FA6">
        <w:rPr>
          <w:rFonts w:asciiTheme="minorHAnsi" w:eastAsia="Times New Roman" w:hAnsiTheme="minorHAnsi" w:cstheme="minorHAnsi"/>
          <w:i/>
          <w:iCs/>
          <w:lang w:val="en-GB" w:eastAsia="es-ES_tradnl"/>
        </w:rPr>
        <w:t xml:space="preserve"> </w:t>
      </w:r>
      <w:r w:rsidRPr="00AA2FA6">
        <w:rPr>
          <w:rFonts w:asciiTheme="minorHAnsi" w:eastAsia="Times New Roman" w:hAnsiTheme="minorHAnsi" w:cstheme="minorHAnsi"/>
          <w:lang w:val="en-GB" w:eastAsia="es-ES_tradnl"/>
        </w:rPr>
        <w:t xml:space="preserve">Show that follows the conference dinner on Thursday night at Athena, in Leicester city centre. </w:t>
      </w:r>
    </w:p>
    <w:p w14:paraId="4F96C79C" w14:textId="77777777" w:rsidR="00F2755C" w:rsidRPr="00AA2FA6" w:rsidRDefault="00F2755C" w:rsidP="00AA2FA6">
      <w:pPr>
        <w:rPr>
          <w:rFonts w:asciiTheme="minorHAnsi" w:hAnsiTheme="minorHAnsi" w:cstheme="minorHAnsi"/>
          <w:lang w:val="en-GB"/>
        </w:rPr>
      </w:pPr>
    </w:p>
    <w:p w14:paraId="3BA94B4C" w14:textId="77777777" w:rsidR="00F2755C" w:rsidRPr="00AA2FA6" w:rsidRDefault="00DC65EC" w:rsidP="00AA2FA6">
      <w:pPr>
        <w:pStyle w:val="Prrafodelista"/>
        <w:numPr>
          <w:ilvl w:val="0"/>
          <w:numId w:val="4"/>
        </w:numPr>
        <w:rPr>
          <w:rFonts w:eastAsia="Times New Roman" w:cstheme="minorHAnsi"/>
          <w:sz w:val="24"/>
          <w:szCs w:val="24"/>
          <w:lang w:eastAsia="es-ES_tradnl"/>
        </w:rPr>
      </w:pPr>
      <w:proofErr w:type="spellStart"/>
      <w:r w:rsidRPr="00AA2FA6">
        <w:rPr>
          <w:rFonts w:eastAsia="Times New Roman" w:cstheme="minorHAnsi"/>
          <w:i/>
          <w:iCs/>
          <w:sz w:val="24"/>
          <w:szCs w:val="24"/>
          <w:lang w:eastAsia="es-ES_tradnl"/>
        </w:rPr>
        <w:t>Pensando</w:t>
      </w:r>
      <w:proofErr w:type="spellEnd"/>
      <w:r w:rsidRPr="00AA2FA6">
        <w:rPr>
          <w:rFonts w:eastAsia="Times New Roman" w:cstheme="minorHAnsi"/>
          <w:i/>
          <w:iCs/>
          <w:sz w:val="24"/>
          <w:szCs w:val="24"/>
          <w:lang w:eastAsia="es-ES_tradnl"/>
        </w:rPr>
        <w:t xml:space="preserve"> </w:t>
      </w:r>
      <w:proofErr w:type="spellStart"/>
      <w:r w:rsidRPr="00AA2FA6">
        <w:rPr>
          <w:rFonts w:eastAsia="Times New Roman" w:cstheme="minorHAnsi"/>
          <w:i/>
          <w:iCs/>
          <w:sz w:val="24"/>
          <w:szCs w:val="24"/>
          <w:lang w:eastAsia="es-ES_tradnl"/>
        </w:rPr>
        <w:t>en</w:t>
      </w:r>
      <w:proofErr w:type="spellEnd"/>
      <w:r w:rsidRPr="00AA2FA6">
        <w:rPr>
          <w:rFonts w:eastAsia="Times New Roman" w:cstheme="minorHAnsi"/>
          <w:i/>
          <w:iCs/>
          <w:sz w:val="24"/>
          <w:szCs w:val="24"/>
          <w:lang w:eastAsia="es-ES_tradnl"/>
        </w:rPr>
        <w:t xml:space="preserve"> </w:t>
      </w:r>
      <w:proofErr w:type="spellStart"/>
      <w:r w:rsidRPr="00AA2FA6">
        <w:rPr>
          <w:rFonts w:eastAsia="Times New Roman" w:cstheme="minorHAnsi"/>
          <w:i/>
          <w:iCs/>
          <w:sz w:val="24"/>
          <w:szCs w:val="24"/>
          <w:lang w:eastAsia="es-ES_tradnl"/>
        </w:rPr>
        <w:t>Alternativas</w:t>
      </w:r>
      <w:proofErr w:type="spellEnd"/>
      <w:r w:rsidRPr="00AA2FA6">
        <w:rPr>
          <w:rFonts w:eastAsia="Times New Roman" w:cstheme="minorHAnsi"/>
          <w:i/>
          <w:iCs/>
          <w:sz w:val="24"/>
          <w:szCs w:val="24"/>
          <w:lang w:eastAsia="es-ES_tradnl"/>
        </w:rPr>
        <w:t xml:space="preserve">/Thinking About Alternatives </w:t>
      </w:r>
    </w:p>
    <w:p w14:paraId="27B6491B" w14:textId="0D922BDC" w:rsidR="00DC65EC" w:rsidRPr="00AA2FA6" w:rsidRDefault="00DC65EC" w:rsidP="00AA2FA6">
      <w:pPr>
        <w:rPr>
          <w:rFonts w:asciiTheme="minorHAnsi" w:eastAsia="Times New Roman" w:hAnsiTheme="minorHAnsi" w:cstheme="minorHAnsi"/>
          <w:lang w:val="en-GB" w:eastAsia="es-ES_tradnl"/>
        </w:rPr>
      </w:pPr>
      <w:r w:rsidRPr="00AA2FA6">
        <w:rPr>
          <w:rFonts w:asciiTheme="minorHAnsi" w:eastAsia="Times New Roman" w:hAnsiTheme="minorHAnsi" w:cstheme="minorHAnsi"/>
          <w:lang w:val="en-GB" w:eastAsia="es-ES_tradnl"/>
        </w:rPr>
        <w:t xml:space="preserve">The photos in this exhibition are the result of a participatory photography project with a group of twelve women from three women’s anti-mining activist organisations in the region of Cajamarca, Northern Peru. The project, led by Dr Katy Jenkins, aimed to capture the perspectives of women who are resisting large-scale resource extraction in the Peruvian Andes. </w:t>
      </w:r>
    </w:p>
    <w:p w14:paraId="300128F2" w14:textId="0C2E37CD" w:rsidR="00DC65EC" w:rsidRPr="00AA2FA6" w:rsidRDefault="00DC65EC" w:rsidP="00AA2FA6">
      <w:pPr>
        <w:rPr>
          <w:rFonts w:asciiTheme="minorHAnsi" w:hAnsiTheme="minorHAnsi" w:cstheme="minorHAnsi"/>
          <w:lang w:val="en-GB"/>
        </w:rPr>
      </w:pPr>
    </w:p>
    <w:p w14:paraId="42BB6A2A" w14:textId="77777777" w:rsidR="001049AF" w:rsidRDefault="001049AF" w:rsidP="00AA2FA6">
      <w:pPr>
        <w:rPr>
          <w:rFonts w:asciiTheme="minorHAnsi" w:hAnsiTheme="minorHAnsi" w:cstheme="minorHAnsi"/>
          <w:u w:val="single"/>
          <w:lang w:val="en-GB"/>
        </w:rPr>
      </w:pPr>
      <w:r w:rsidRPr="00AA2FA6">
        <w:rPr>
          <w:rFonts w:asciiTheme="minorHAnsi" w:hAnsiTheme="minorHAnsi" w:cstheme="minorHAnsi"/>
          <w:u w:val="single"/>
          <w:lang w:val="en-GB"/>
        </w:rPr>
        <w:t>Special panels</w:t>
      </w:r>
    </w:p>
    <w:p w14:paraId="24F8BD4B" w14:textId="77777777" w:rsidR="00AA2FA6" w:rsidRPr="00AA2FA6" w:rsidRDefault="00AA2FA6" w:rsidP="00AA2FA6">
      <w:pPr>
        <w:rPr>
          <w:rFonts w:asciiTheme="minorHAnsi" w:hAnsiTheme="minorHAnsi" w:cstheme="minorHAnsi"/>
          <w:u w:val="single"/>
          <w:lang w:val="en-GB"/>
        </w:rPr>
      </w:pPr>
    </w:p>
    <w:p w14:paraId="55DE6B63" w14:textId="03504099" w:rsidR="001049AF" w:rsidRPr="00AA2FA6" w:rsidRDefault="001049AF" w:rsidP="00AA2FA6">
      <w:pPr>
        <w:pStyle w:val="Prrafodelista"/>
        <w:numPr>
          <w:ilvl w:val="0"/>
          <w:numId w:val="4"/>
        </w:numPr>
        <w:rPr>
          <w:rFonts w:cstheme="minorHAnsi"/>
          <w:bCs/>
          <w:sz w:val="24"/>
          <w:szCs w:val="24"/>
          <w:lang w:eastAsia="es-ES_tradnl"/>
        </w:rPr>
      </w:pPr>
      <w:r w:rsidRPr="00AA2FA6">
        <w:rPr>
          <w:rFonts w:cstheme="minorHAnsi"/>
          <w:sz w:val="24"/>
          <w:szCs w:val="24"/>
        </w:rPr>
        <w:t>Presidential panel: ‘</w:t>
      </w:r>
      <w:r w:rsidRPr="00AA2FA6">
        <w:rPr>
          <w:rFonts w:cstheme="minorHAnsi"/>
          <w:bCs/>
          <w:sz w:val="24"/>
          <w:szCs w:val="24"/>
          <w:lang w:eastAsia="es-ES_tradnl"/>
        </w:rPr>
        <w:t>Working with European Partners in Latin American Studies after Brexit’</w:t>
      </w:r>
    </w:p>
    <w:p w14:paraId="0675DC5F" w14:textId="5BF1D98F" w:rsidR="001049AF" w:rsidRPr="00AA2FA6" w:rsidRDefault="001049AF" w:rsidP="00AA2FA6">
      <w:pPr>
        <w:rPr>
          <w:rFonts w:asciiTheme="minorHAnsi" w:hAnsiTheme="minorHAnsi" w:cstheme="minorHAnsi"/>
          <w:bCs/>
          <w:lang w:val="en-GB" w:eastAsia="es-ES_tradnl"/>
        </w:rPr>
      </w:pPr>
      <w:r w:rsidRPr="00AA2FA6">
        <w:rPr>
          <w:rFonts w:asciiTheme="minorHAnsi" w:eastAsia="Times New Roman" w:hAnsiTheme="minorHAnsi" w:cstheme="minorHAnsi"/>
          <w:lang w:val="en-GB" w:eastAsia="es-ES_tradnl"/>
        </w:rPr>
        <w:t xml:space="preserve">This panel of distinguished speakers provided an assessment of the situation in their respective national institutional contexts and offered insights into the current challenges – and opportunities – for research collaboration and funding for joint research projects as we move into an uncertain future. </w:t>
      </w:r>
    </w:p>
    <w:p w14:paraId="1E4DDA30" w14:textId="13050B44" w:rsidR="001049AF" w:rsidRPr="00AA2FA6" w:rsidRDefault="001049AF" w:rsidP="00AA2FA6">
      <w:pPr>
        <w:rPr>
          <w:rFonts w:asciiTheme="minorHAnsi" w:hAnsiTheme="minorHAnsi" w:cstheme="minorHAnsi"/>
          <w:lang w:val="en-GB"/>
        </w:rPr>
      </w:pPr>
      <w:r w:rsidRPr="00AA2FA6">
        <w:rPr>
          <w:rFonts w:asciiTheme="minorHAnsi" w:hAnsiTheme="minorHAnsi" w:cstheme="minorHAnsi"/>
          <w:bCs/>
          <w:lang w:val="en-GB" w:eastAsia="es-ES_tradnl"/>
        </w:rPr>
        <w:t xml:space="preserve"> </w:t>
      </w:r>
    </w:p>
    <w:p w14:paraId="137E75C1" w14:textId="77777777" w:rsidR="00E46E1A" w:rsidRPr="00AA2FA6" w:rsidRDefault="00E46E1A" w:rsidP="00AA2FA6">
      <w:pPr>
        <w:pStyle w:val="Prrafodelista"/>
        <w:numPr>
          <w:ilvl w:val="0"/>
          <w:numId w:val="4"/>
        </w:numPr>
        <w:rPr>
          <w:rFonts w:cstheme="minorHAnsi"/>
          <w:sz w:val="24"/>
          <w:szCs w:val="24"/>
        </w:rPr>
      </w:pPr>
      <w:r w:rsidRPr="00AA2FA6">
        <w:rPr>
          <w:rFonts w:cstheme="minorHAnsi"/>
          <w:sz w:val="24"/>
          <w:szCs w:val="24"/>
        </w:rPr>
        <w:t>PILAS event</w:t>
      </w:r>
    </w:p>
    <w:p w14:paraId="0AD746F9" w14:textId="543BC196" w:rsidR="00E46E1A" w:rsidRPr="00AA2FA6" w:rsidRDefault="00E46E1A" w:rsidP="00AA2FA6">
      <w:pPr>
        <w:rPr>
          <w:rFonts w:asciiTheme="minorHAnsi" w:hAnsiTheme="minorHAnsi" w:cstheme="minorHAnsi"/>
          <w:lang w:val="en-GB"/>
        </w:rPr>
      </w:pPr>
      <w:r w:rsidRPr="00AA2FA6">
        <w:rPr>
          <w:rFonts w:asciiTheme="minorHAnsi" w:hAnsiTheme="minorHAnsi" w:cstheme="minorHAnsi"/>
          <w:lang w:val="en-GB"/>
        </w:rPr>
        <w:t xml:space="preserve">Grant proposal workshop and Q&amp;A; </w:t>
      </w:r>
      <w:r w:rsidRPr="00AA2FA6">
        <w:rPr>
          <w:rFonts w:asciiTheme="minorHAnsi" w:hAnsiTheme="minorHAnsi" w:cstheme="minorHAnsi"/>
          <w:bCs/>
          <w:lang w:val="en-GB" w:eastAsia="es-ES_tradnl"/>
        </w:rPr>
        <w:t xml:space="preserve">Developing International Networks: An informal opportunity to meet Latin American Scholars </w:t>
      </w:r>
    </w:p>
    <w:p w14:paraId="092674E5" w14:textId="77777777" w:rsidR="00502CE5" w:rsidRPr="00AA2FA6" w:rsidRDefault="00502CE5" w:rsidP="00AA2FA6">
      <w:pPr>
        <w:pStyle w:val="Prrafodelista"/>
        <w:numPr>
          <w:ilvl w:val="0"/>
          <w:numId w:val="4"/>
        </w:numPr>
        <w:spacing w:before="100" w:beforeAutospacing="1" w:after="100" w:afterAutospacing="1"/>
        <w:rPr>
          <w:rFonts w:eastAsia="Times New Roman" w:cstheme="minorHAnsi"/>
          <w:sz w:val="24"/>
          <w:szCs w:val="24"/>
          <w:lang w:eastAsia="es-ES_tradnl"/>
        </w:rPr>
      </w:pPr>
      <w:r w:rsidRPr="00AA2FA6">
        <w:rPr>
          <w:rFonts w:eastAsia="Times New Roman" w:cstheme="minorHAnsi"/>
          <w:bCs/>
          <w:i/>
          <w:iCs/>
          <w:sz w:val="24"/>
          <w:szCs w:val="24"/>
          <w:lang w:eastAsia="es-ES_tradnl"/>
        </w:rPr>
        <w:t xml:space="preserve">Research on Latin America at the University of Leicester </w:t>
      </w:r>
    </w:p>
    <w:p w14:paraId="5F90A94F" w14:textId="109BDA46" w:rsidR="00502CE5" w:rsidRPr="00AA2FA6" w:rsidRDefault="00502CE5" w:rsidP="00AA2FA6">
      <w:pPr>
        <w:spacing w:before="100" w:beforeAutospacing="1" w:after="100" w:afterAutospacing="1"/>
        <w:rPr>
          <w:rFonts w:asciiTheme="minorHAnsi" w:eastAsia="Times New Roman" w:hAnsiTheme="minorHAnsi" w:cstheme="minorHAnsi"/>
          <w:lang w:val="en-GB" w:eastAsia="es-ES_tradnl"/>
        </w:rPr>
      </w:pPr>
      <w:r w:rsidRPr="00AA2FA6">
        <w:rPr>
          <w:rFonts w:asciiTheme="minorHAnsi" w:eastAsia="Times New Roman" w:hAnsiTheme="minorHAnsi" w:cstheme="minorHAnsi"/>
          <w:lang w:val="en-GB" w:eastAsia="es-ES_tradnl"/>
        </w:rPr>
        <w:t xml:space="preserve">The aim of the event was to promote knowledge exchange and increase opportunities for grant capture and future collaborations. Attendees had an opportunity to get to know the work on Latin America done across the University of Leicester, expand their network contacts, and learn about grant opportunities available. </w:t>
      </w:r>
    </w:p>
    <w:p w14:paraId="052BC0A8" w14:textId="3E1DF49F" w:rsidR="00AC14F1" w:rsidRPr="00AA2FA6" w:rsidRDefault="00AC14F1" w:rsidP="00AA2FA6">
      <w:pPr>
        <w:rPr>
          <w:rFonts w:asciiTheme="minorHAnsi" w:hAnsiTheme="minorHAnsi" w:cstheme="minorHAnsi"/>
        </w:rPr>
      </w:pPr>
    </w:p>
    <w:sectPr w:rsidR="00AC14F1" w:rsidRPr="00AA2FA6" w:rsidSect="00A075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1001A" w14:textId="77777777" w:rsidR="00E7026C" w:rsidRDefault="00E7026C" w:rsidP="00071814">
      <w:r>
        <w:separator/>
      </w:r>
    </w:p>
  </w:endnote>
  <w:endnote w:type="continuationSeparator" w:id="0">
    <w:p w14:paraId="676D0501" w14:textId="77777777" w:rsidR="00E7026C" w:rsidRDefault="00E7026C" w:rsidP="0007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814696"/>
      <w:docPartObj>
        <w:docPartGallery w:val="Page Numbers (Bottom of Page)"/>
        <w:docPartUnique/>
      </w:docPartObj>
    </w:sdtPr>
    <w:sdtEndPr>
      <w:rPr>
        <w:noProof/>
      </w:rPr>
    </w:sdtEndPr>
    <w:sdtContent>
      <w:p w14:paraId="1A2FAE3B" w14:textId="3B94B012" w:rsidR="00746CCC" w:rsidRDefault="00746CCC">
        <w:pPr>
          <w:pStyle w:val="Piedepgina"/>
          <w:jc w:val="right"/>
        </w:pPr>
        <w:r>
          <w:fldChar w:fldCharType="begin"/>
        </w:r>
        <w:r>
          <w:instrText xml:space="preserve"> PAGE   \* MERGEFORMAT </w:instrText>
        </w:r>
        <w:r>
          <w:fldChar w:fldCharType="separate"/>
        </w:r>
        <w:r w:rsidR="000A7CE8">
          <w:rPr>
            <w:noProof/>
          </w:rPr>
          <w:t>6</w:t>
        </w:r>
        <w:r>
          <w:rPr>
            <w:noProof/>
          </w:rPr>
          <w:fldChar w:fldCharType="end"/>
        </w:r>
      </w:p>
    </w:sdtContent>
  </w:sdt>
  <w:p w14:paraId="323BD49E" w14:textId="77777777" w:rsidR="00746CCC" w:rsidRDefault="00746C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9B7F5" w14:textId="77777777" w:rsidR="00E7026C" w:rsidRDefault="00E7026C" w:rsidP="00071814">
      <w:r>
        <w:separator/>
      </w:r>
    </w:p>
  </w:footnote>
  <w:footnote w:type="continuationSeparator" w:id="0">
    <w:p w14:paraId="219CA563" w14:textId="77777777" w:rsidR="00E7026C" w:rsidRDefault="00E7026C" w:rsidP="00071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818F2"/>
    <w:multiLevelType w:val="hybridMultilevel"/>
    <w:tmpl w:val="5EB4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A15E2"/>
    <w:multiLevelType w:val="hybridMultilevel"/>
    <w:tmpl w:val="C50A8A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50608E"/>
    <w:multiLevelType w:val="hybridMultilevel"/>
    <w:tmpl w:val="FCC2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4612A7"/>
    <w:multiLevelType w:val="hybridMultilevel"/>
    <w:tmpl w:val="6792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F0B3D"/>
    <w:multiLevelType w:val="hybridMultilevel"/>
    <w:tmpl w:val="5D7015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555"/>
    <w:rsid w:val="00000FA3"/>
    <w:rsid w:val="00023E1F"/>
    <w:rsid w:val="00034E26"/>
    <w:rsid w:val="00040FB9"/>
    <w:rsid w:val="0004276F"/>
    <w:rsid w:val="0005104E"/>
    <w:rsid w:val="00057D41"/>
    <w:rsid w:val="0006266E"/>
    <w:rsid w:val="00071814"/>
    <w:rsid w:val="0007467F"/>
    <w:rsid w:val="000850F3"/>
    <w:rsid w:val="000A5537"/>
    <w:rsid w:val="000A7CE8"/>
    <w:rsid w:val="000B1D84"/>
    <w:rsid w:val="001049AF"/>
    <w:rsid w:val="00122555"/>
    <w:rsid w:val="00125CDC"/>
    <w:rsid w:val="001339B9"/>
    <w:rsid w:val="00134237"/>
    <w:rsid w:val="00135689"/>
    <w:rsid w:val="00151942"/>
    <w:rsid w:val="001620C6"/>
    <w:rsid w:val="00171EFB"/>
    <w:rsid w:val="00172B68"/>
    <w:rsid w:val="00177E5E"/>
    <w:rsid w:val="001838F1"/>
    <w:rsid w:val="0018526D"/>
    <w:rsid w:val="001857E2"/>
    <w:rsid w:val="001C3354"/>
    <w:rsid w:val="001E4102"/>
    <w:rsid w:val="001E4220"/>
    <w:rsid w:val="001F006D"/>
    <w:rsid w:val="00222939"/>
    <w:rsid w:val="0024354F"/>
    <w:rsid w:val="00254C20"/>
    <w:rsid w:val="00257967"/>
    <w:rsid w:val="002707C6"/>
    <w:rsid w:val="002747B4"/>
    <w:rsid w:val="00294B27"/>
    <w:rsid w:val="00294BE1"/>
    <w:rsid w:val="002B7355"/>
    <w:rsid w:val="002D05EC"/>
    <w:rsid w:val="002D3FFD"/>
    <w:rsid w:val="002F0639"/>
    <w:rsid w:val="002F0CC7"/>
    <w:rsid w:val="002F1D8D"/>
    <w:rsid w:val="0032665B"/>
    <w:rsid w:val="00333974"/>
    <w:rsid w:val="0034065E"/>
    <w:rsid w:val="0034158D"/>
    <w:rsid w:val="00367D27"/>
    <w:rsid w:val="00367E0D"/>
    <w:rsid w:val="003722AD"/>
    <w:rsid w:val="00377266"/>
    <w:rsid w:val="003829A5"/>
    <w:rsid w:val="003975C5"/>
    <w:rsid w:val="003A2318"/>
    <w:rsid w:val="003C2935"/>
    <w:rsid w:val="003D5F51"/>
    <w:rsid w:val="003E0A3C"/>
    <w:rsid w:val="004053C6"/>
    <w:rsid w:val="00413DE1"/>
    <w:rsid w:val="00415EC5"/>
    <w:rsid w:val="00417B21"/>
    <w:rsid w:val="0047599E"/>
    <w:rsid w:val="00487AF2"/>
    <w:rsid w:val="00494DEB"/>
    <w:rsid w:val="004A2776"/>
    <w:rsid w:val="004B7C32"/>
    <w:rsid w:val="004D75BF"/>
    <w:rsid w:val="004D78BB"/>
    <w:rsid w:val="00500DC8"/>
    <w:rsid w:val="00502CE5"/>
    <w:rsid w:val="00526F88"/>
    <w:rsid w:val="005277BF"/>
    <w:rsid w:val="00532259"/>
    <w:rsid w:val="0055530C"/>
    <w:rsid w:val="00560BF8"/>
    <w:rsid w:val="005652BC"/>
    <w:rsid w:val="0057193F"/>
    <w:rsid w:val="00580632"/>
    <w:rsid w:val="00584A7A"/>
    <w:rsid w:val="0059516F"/>
    <w:rsid w:val="00596EE3"/>
    <w:rsid w:val="005A35E4"/>
    <w:rsid w:val="005B1958"/>
    <w:rsid w:val="005E5689"/>
    <w:rsid w:val="005F5D61"/>
    <w:rsid w:val="00600356"/>
    <w:rsid w:val="0061714D"/>
    <w:rsid w:val="006303C6"/>
    <w:rsid w:val="006334EA"/>
    <w:rsid w:val="006433B8"/>
    <w:rsid w:val="00650043"/>
    <w:rsid w:val="00653517"/>
    <w:rsid w:val="006749FA"/>
    <w:rsid w:val="00676538"/>
    <w:rsid w:val="00677234"/>
    <w:rsid w:val="006A1ABB"/>
    <w:rsid w:val="006A44BB"/>
    <w:rsid w:val="006A4AAD"/>
    <w:rsid w:val="006A63BE"/>
    <w:rsid w:val="006C1D11"/>
    <w:rsid w:val="006C44E2"/>
    <w:rsid w:val="006C66BF"/>
    <w:rsid w:val="006D0F1B"/>
    <w:rsid w:val="006F04DD"/>
    <w:rsid w:val="006F27D3"/>
    <w:rsid w:val="006F4536"/>
    <w:rsid w:val="007125FC"/>
    <w:rsid w:val="00722EF8"/>
    <w:rsid w:val="007232AC"/>
    <w:rsid w:val="00742B7B"/>
    <w:rsid w:val="00746CCC"/>
    <w:rsid w:val="00780566"/>
    <w:rsid w:val="00786A49"/>
    <w:rsid w:val="007A5C40"/>
    <w:rsid w:val="007C0299"/>
    <w:rsid w:val="007C40AC"/>
    <w:rsid w:val="007F04E0"/>
    <w:rsid w:val="007F6783"/>
    <w:rsid w:val="00835C8B"/>
    <w:rsid w:val="00862B97"/>
    <w:rsid w:val="0086387E"/>
    <w:rsid w:val="00874EB4"/>
    <w:rsid w:val="00884593"/>
    <w:rsid w:val="0088680F"/>
    <w:rsid w:val="008924D2"/>
    <w:rsid w:val="008A645A"/>
    <w:rsid w:val="008C4D26"/>
    <w:rsid w:val="008C611B"/>
    <w:rsid w:val="00904332"/>
    <w:rsid w:val="00921ED3"/>
    <w:rsid w:val="00925703"/>
    <w:rsid w:val="00930328"/>
    <w:rsid w:val="00935732"/>
    <w:rsid w:val="00936BE0"/>
    <w:rsid w:val="00942D9E"/>
    <w:rsid w:val="00946C7E"/>
    <w:rsid w:val="009631F3"/>
    <w:rsid w:val="00985F48"/>
    <w:rsid w:val="009A1C1F"/>
    <w:rsid w:val="009B4A04"/>
    <w:rsid w:val="009D253E"/>
    <w:rsid w:val="009E36EA"/>
    <w:rsid w:val="009F14F4"/>
    <w:rsid w:val="009F38AF"/>
    <w:rsid w:val="009F65FA"/>
    <w:rsid w:val="00A03F94"/>
    <w:rsid w:val="00A075D8"/>
    <w:rsid w:val="00A150D2"/>
    <w:rsid w:val="00A15556"/>
    <w:rsid w:val="00A331FC"/>
    <w:rsid w:val="00A63492"/>
    <w:rsid w:val="00A73F18"/>
    <w:rsid w:val="00A920FA"/>
    <w:rsid w:val="00A93A1A"/>
    <w:rsid w:val="00A95B88"/>
    <w:rsid w:val="00AA2C20"/>
    <w:rsid w:val="00AA2FA6"/>
    <w:rsid w:val="00AC14F1"/>
    <w:rsid w:val="00AC182F"/>
    <w:rsid w:val="00AC650D"/>
    <w:rsid w:val="00AD0D41"/>
    <w:rsid w:val="00AD15D6"/>
    <w:rsid w:val="00AD2254"/>
    <w:rsid w:val="00AE3F60"/>
    <w:rsid w:val="00AF1E90"/>
    <w:rsid w:val="00AF2557"/>
    <w:rsid w:val="00B00E53"/>
    <w:rsid w:val="00B1395C"/>
    <w:rsid w:val="00B219C2"/>
    <w:rsid w:val="00B248B7"/>
    <w:rsid w:val="00B378A2"/>
    <w:rsid w:val="00B46034"/>
    <w:rsid w:val="00B46BC2"/>
    <w:rsid w:val="00B46ED5"/>
    <w:rsid w:val="00B471EB"/>
    <w:rsid w:val="00B76492"/>
    <w:rsid w:val="00B8335E"/>
    <w:rsid w:val="00BD1ACD"/>
    <w:rsid w:val="00BD37A1"/>
    <w:rsid w:val="00BE10C0"/>
    <w:rsid w:val="00BE2D5A"/>
    <w:rsid w:val="00BE3D20"/>
    <w:rsid w:val="00BF6E70"/>
    <w:rsid w:val="00C07BC8"/>
    <w:rsid w:val="00C11699"/>
    <w:rsid w:val="00C163CD"/>
    <w:rsid w:val="00C2502B"/>
    <w:rsid w:val="00C51787"/>
    <w:rsid w:val="00C6285E"/>
    <w:rsid w:val="00C76DD5"/>
    <w:rsid w:val="00C85087"/>
    <w:rsid w:val="00C947C1"/>
    <w:rsid w:val="00CA2DCE"/>
    <w:rsid w:val="00CA7465"/>
    <w:rsid w:val="00CB1A38"/>
    <w:rsid w:val="00CB5D87"/>
    <w:rsid w:val="00CC46F1"/>
    <w:rsid w:val="00CE59E3"/>
    <w:rsid w:val="00D059FC"/>
    <w:rsid w:val="00D10D00"/>
    <w:rsid w:val="00D2055B"/>
    <w:rsid w:val="00D538EC"/>
    <w:rsid w:val="00D662B6"/>
    <w:rsid w:val="00D66F79"/>
    <w:rsid w:val="00D8377E"/>
    <w:rsid w:val="00D85AB7"/>
    <w:rsid w:val="00DB1277"/>
    <w:rsid w:val="00DB657E"/>
    <w:rsid w:val="00DC65EC"/>
    <w:rsid w:val="00DC6726"/>
    <w:rsid w:val="00DD0174"/>
    <w:rsid w:val="00DD6C27"/>
    <w:rsid w:val="00DD7F50"/>
    <w:rsid w:val="00DE7B46"/>
    <w:rsid w:val="00E02A9C"/>
    <w:rsid w:val="00E14A4C"/>
    <w:rsid w:val="00E17D1B"/>
    <w:rsid w:val="00E232EB"/>
    <w:rsid w:val="00E46E1A"/>
    <w:rsid w:val="00E65811"/>
    <w:rsid w:val="00E7026C"/>
    <w:rsid w:val="00E70751"/>
    <w:rsid w:val="00E726CA"/>
    <w:rsid w:val="00E74BE5"/>
    <w:rsid w:val="00E81904"/>
    <w:rsid w:val="00E81FEA"/>
    <w:rsid w:val="00E917BA"/>
    <w:rsid w:val="00E95F90"/>
    <w:rsid w:val="00EB2E71"/>
    <w:rsid w:val="00EC25E4"/>
    <w:rsid w:val="00EC40A5"/>
    <w:rsid w:val="00ED5C97"/>
    <w:rsid w:val="00EE5850"/>
    <w:rsid w:val="00EE5C22"/>
    <w:rsid w:val="00EF3738"/>
    <w:rsid w:val="00F27469"/>
    <w:rsid w:val="00F2755C"/>
    <w:rsid w:val="00F341BB"/>
    <w:rsid w:val="00F42349"/>
    <w:rsid w:val="00F435D5"/>
    <w:rsid w:val="00F44654"/>
    <w:rsid w:val="00F552B8"/>
    <w:rsid w:val="00F63F1C"/>
    <w:rsid w:val="00F80520"/>
    <w:rsid w:val="00FA1FF9"/>
    <w:rsid w:val="00FA35B2"/>
    <w:rsid w:val="00FA3F2E"/>
    <w:rsid w:val="00FB02B7"/>
    <w:rsid w:val="00FB6395"/>
    <w:rsid w:val="00FD4436"/>
    <w:rsid w:val="00FE372D"/>
    <w:rsid w:val="00FE5B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98E4B"/>
  <w15:docId w15:val="{BD92BD31-F7E4-4029-9D10-EBBEDB76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5D6"/>
    <w:pPr>
      <w:spacing w:after="0" w:line="240" w:lineRule="auto"/>
    </w:pPr>
    <w:rPr>
      <w:rFonts w:ascii="Times New Roman" w:hAnsi="Times New Roman" w:cs="Times New Roman"/>
      <w:sz w:val="24"/>
      <w:szCs w:val="24"/>
      <w:lang w:val="en-US"/>
    </w:rPr>
  </w:style>
  <w:style w:type="paragraph" w:styleId="Ttulo1">
    <w:name w:val="heading 1"/>
    <w:basedOn w:val="Normal"/>
    <w:next w:val="Normal"/>
    <w:link w:val="Ttulo1Car"/>
    <w:uiPriority w:val="9"/>
    <w:qFormat/>
    <w:rsid w:val="00904332"/>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paragraph" w:styleId="Ttulo2">
    <w:name w:val="heading 2"/>
    <w:basedOn w:val="Normal"/>
    <w:next w:val="Normal"/>
    <w:link w:val="Ttulo2Car"/>
    <w:uiPriority w:val="9"/>
    <w:unhideWhenUsed/>
    <w:qFormat/>
    <w:rsid w:val="00904332"/>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555"/>
    <w:pPr>
      <w:spacing w:after="160" w:line="259" w:lineRule="auto"/>
      <w:ind w:left="720"/>
      <w:contextualSpacing/>
    </w:pPr>
    <w:rPr>
      <w:rFonts w:asciiTheme="minorHAnsi" w:hAnsiTheme="minorHAnsi" w:cstheme="minorBidi"/>
      <w:sz w:val="22"/>
      <w:szCs w:val="22"/>
      <w:lang w:val="en-GB"/>
    </w:rPr>
  </w:style>
  <w:style w:type="character" w:customStyle="1" w:styleId="Ttulo1Car">
    <w:name w:val="Título 1 Car"/>
    <w:basedOn w:val="Fuentedeprrafopredeter"/>
    <w:link w:val="Ttulo1"/>
    <w:uiPriority w:val="9"/>
    <w:rsid w:val="0090433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04332"/>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040FB9"/>
    <w:rPr>
      <w:color w:val="0563C1" w:themeColor="hyperlink"/>
      <w:u w:val="single"/>
    </w:rPr>
  </w:style>
  <w:style w:type="paragraph" w:styleId="Encabezado">
    <w:name w:val="header"/>
    <w:basedOn w:val="Normal"/>
    <w:link w:val="EncabezadoCar"/>
    <w:uiPriority w:val="99"/>
    <w:unhideWhenUsed/>
    <w:rsid w:val="00071814"/>
    <w:pPr>
      <w:tabs>
        <w:tab w:val="center" w:pos="4513"/>
        <w:tab w:val="right" w:pos="9026"/>
      </w:tabs>
    </w:pPr>
    <w:rPr>
      <w:rFonts w:asciiTheme="minorHAnsi" w:hAnsiTheme="minorHAnsi" w:cstheme="minorBidi"/>
      <w:sz w:val="22"/>
      <w:szCs w:val="22"/>
      <w:lang w:val="en-GB"/>
    </w:rPr>
  </w:style>
  <w:style w:type="character" w:customStyle="1" w:styleId="EncabezadoCar">
    <w:name w:val="Encabezado Car"/>
    <w:basedOn w:val="Fuentedeprrafopredeter"/>
    <w:link w:val="Encabezado"/>
    <w:uiPriority w:val="99"/>
    <w:rsid w:val="00071814"/>
  </w:style>
  <w:style w:type="paragraph" w:styleId="Piedepgina">
    <w:name w:val="footer"/>
    <w:basedOn w:val="Normal"/>
    <w:link w:val="PiedepginaCar"/>
    <w:uiPriority w:val="99"/>
    <w:unhideWhenUsed/>
    <w:rsid w:val="00071814"/>
    <w:pPr>
      <w:tabs>
        <w:tab w:val="center" w:pos="4513"/>
        <w:tab w:val="right" w:pos="9026"/>
      </w:tabs>
    </w:pPr>
    <w:rPr>
      <w:rFonts w:asciiTheme="minorHAnsi" w:hAnsiTheme="minorHAnsi" w:cstheme="minorBidi"/>
      <w:sz w:val="22"/>
      <w:szCs w:val="22"/>
      <w:lang w:val="en-GB"/>
    </w:rPr>
  </w:style>
  <w:style w:type="character" w:customStyle="1" w:styleId="PiedepginaCar">
    <w:name w:val="Pie de página Car"/>
    <w:basedOn w:val="Fuentedeprrafopredeter"/>
    <w:link w:val="Piedepgina"/>
    <w:uiPriority w:val="99"/>
    <w:rsid w:val="00071814"/>
  </w:style>
  <w:style w:type="character" w:styleId="Refdecomentario">
    <w:name w:val="annotation reference"/>
    <w:basedOn w:val="Fuentedeprrafopredeter"/>
    <w:uiPriority w:val="99"/>
    <w:semiHidden/>
    <w:unhideWhenUsed/>
    <w:rsid w:val="00071814"/>
    <w:rPr>
      <w:sz w:val="16"/>
      <w:szCs w:val="16"/>
    </w:rPr>
  </w:style>
  <w:style w:type="paragraph" w:styleId="Textocomentario">
    <w:name w:val="annotation text"/>
    <w:basedOn w:val="Normal"/>
    <w:link w:val="TextocomentarioCar"/>
    <w:uiPriority w:val="99"/>
    <w:semiHidden/>
    <w:unhideWhenUsed/>
    <w:rsid w:val="00071814"/>
    <w:pPr>
      <w:spacing w:after="160"/>
    </w:pPr>
    <w:rPr>
      <w:rFonts w:asciiTheme="minorHAnsi" w:hAnsiTheme="minorHAnsi" w:cstheme="minorBidi"/>
      <w:sz w:val="20"/>
      <w:szCs w:val="20"/>
      <w:lang w:val="en-GB"/>
    </w:rPr>
  </w:style>
  <w:style w:type="character" w:customStyle="1" w:styleId="TextocomentarioCar">
    <w:name w:val="Texto comentario Car"/>
    <w:basedOn w:val="Fuentedeprrafopredeter"/>
    <w:link w:val="Textocomentario"/>
    <w:uiPriority w:val="99"/>
    <w:semiHidden/>
    <w:rsid w:val="00071814"/>
    <w:rPr>
      <w:sz w:val="20"/>
      <w:szCs w:val="20"/>
    </w:rPr>
  </w:style>
  <w:style w:type="paragraph" w:styleId="Asuntodelcomentario">
    <w:name w:val="annotation subject"/>
    <w:basedOn w:val="Textocomentario"/>
    <w:next w:val="Textocomentario"/>
    <w:link w:val="AsuntodelcomentarioCar"/>
    <w:uiPriority w:val="99"/>
    <w:semiHidden/>
    <w:unhideWhenUsed/>
    <w:rsid w:val="00071814"/>
    <w:rPr>
      <w:b/>
      <w:bCs/>
    </w:rPr>
  </w:style>
  <w:style w:type="character" w:customStyle="1" w:styleId="AsuntodelcomentarioCar">
    <w:name w:val="Asunto del comentario Car"/>
    <w:basedOn w:val="TextocomentarioCar"/>
    <w:link w:val="Asuntodelcomentario"/>
    <w:uiPriority w:val="99"/>
    <w:semiHidden/>
    <w:rsid w:val="00071814"/>
    <w:rPr>
      <w:b/>
      <w:bCs/>
      <w:sz w:val="20"/>
      <w:szCs w:val="20"/>
    </w:rPr>
  </w:style>
  <w:style w:type="paragraph" w:styleId="Textodeglobo">
    <w:name w:val="Balloon Text"/>
    <w:basedOn w:val="Normal"/>
    <w:link w:val="TextodegloboCar"/>
    <w:uiPriority w:val="99"/>
    <w:semiHidden/>
    <w:unhideWhenUsed/>
    <w:rsid w:val="00071814"/>
    <w:rPr>
      <w:rFonts w:ascii="Segoe UI" w:hAnsi="Segoe UI" w:cs="Segoe UI"/>
      <w:sz w:val="18"/>
      <w:szCs w:val="18"/>
      <w:lang w:val="en-GB"/>
    </w:rPr>
  </w:style>
  <w:style w:type="character" w:customStyle="1" w:styleId="TextodegloboCar">
    <w:name w:val="Texto de globo Car"/>
    <w:basedOn w:val="Fuentedeprrafopredeter"/>
    <w:link w:val="Textodeglobo"/>
    <w:uiPriority w:val="99"/>
    <w:semiHidden/>
    <w:rsid w:val="00071814"/>
    <w:rPr>
      <w:rFonts w:ascii="Segoe UI" w:hAnsi="Segoe UI" w:cs="Segoe UI"/>
      <w:sz w:val="18"/>
      <w:szCs w:val="18"/>
    </w:rPr>
  </w:style>
  <w:style w:type="paragraph" w:styleId="NormalWeb">
    <w:name w:val="Normal (Web)"/>
    <w:basedOn w:val="Normal"/>
    <w:uiPriority w:val="99"/>
    <w:unhideWhenUsed/>
    <w:rsid w:val="00071814"/>
    <w:pPr>
      <w:spacing w:before="100" w:beforeAutospacing="1" w:after="100" w:afterAutospacing="1"/>
    </w:pPr>
    <w:rPr>
      <w:rFonts w:eastAsia="Times New Roman"/>
      <w:lang w:eastAsia="en-GB"/>
    </w:rPr>
  </w:style>
  <w:style w:type="table" w:styleId="Tablaconcuadrcula">
    <w:name w:val="Table Grid"/>
    <w:basedOn w:val="Tablanormal"/>
    <w:uiPriority w:val="39"/>
    <w:rsid w:val="002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7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390">
      <w:bodyDiv w:val="1"/>
      <w:marLeft w:val="0"/>
      <w:marRight w:val="0"/>
      <w:marTop w:val="0"/>
      <w:marBottom w:val="0"/>
      <w:divBdr>
        <w:top w:val="none" w:sz="0" w:space="0" w:color="auto"/>
        <w:left w:val="none" w:sz="0" w:space="0" w:color="auto"/>
        <w:bottom w:val="none" w:sz="0" w:space="0" w:color="auto"/>
        <w:right w:val="none" w:sz="0" w:space="0" w:color="auto"/>
      </w:divBdr>
      <w:divsChild>
        <w:div w:id="255672965">
          <w:marLeft w:val="0"/>
          <w:marRight w:val="0"/>
          <w:marTop w:val="0"/>
          <w:marBottom w:val="0"/>
          <w:divBdr>
            <w:top w:val="none" w:sz="0" w:space="0" w:color="auto"/>
            <w:left w:val="none" w:sz="0" w:space="0" w:color="auto"/>
            <w:bottom w:val="none" w:sz="0" w:space="0" w:color="auto"/>
            <w:right w:val="none" w:sz="0" w:space="0" w:color="auto"/>
          </w:divBdr>
          <w:divsChild>
            <w:div w:id="130906671">
              <w:marLeft w:val="0"/>
              <w:marRight w:val="0"/>
              <w:marTop w:val="0"/>
              <w:marBottom w:val="0"/>
              <w:divBdr>
                <w:top w:val="none" w:sz="0" w:space="0" w:color="auto"/>
                <w:left w:val="none" w:sz="0" w:space="0" w:color="auto"/>
                <w:bottom w:val="none" w:sz="0" w:space="0" w:color="auto"/>
                <w:right w:val="none" w:sz="0" w:space="0" w:color="auto"/>
              </w:divBdr>
              <w:divsChild>
                <w:div w:id="21166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1606">
      <w:bodyDiv w:val="1"/>
      <w:marLeft w:val="0"/>
      <w:marRight w:val="0"/>
      <w:marTop w:val="0"/>
      <w:marBottom w:val="0"/>
      <w:divBdr>
        <w:top w:val="none" w:sz="0" w:space="0" w:color="auto"/>
        <w:left w:val="none" w:sz="0" w:space="0" w:color="auto"/>
        <w:bottom w:val="none" w:sz="0" w:space="0" w:color="auto"/>
        <w:right w:val="none" w:sz="0" w:space="0" w:color="auto"/>
      </w:divBdr>
      <w:divsChild>
        <w:div w:id="1174151711">
          <w:marLeft w:val="0"/>
          <w:marRight w:val="0"/>
          <w:marTop w:val="0"/>
          <w:marBottom w:val="0"/>
          <w:divBdr>
            <w:top w:val="none" w:sz="0" w:space="0" w:color="auto"/>
            <w:left w:val="none" w:sz="0" w:space="0" w:color="auto"/>
            <w:bottom w:val="none" w:sz="0" w:space="0" w:color="auto"/>
            <w:right w:val="none" w:sz="0" w:space="0" w:color="auto"/>
          </w:divBdr>
          <w:divsChild>
            <w:div w:id="1548184372">
              <w:marLeft w:val="0"/>
              <w:marRight w:val="0"/>
              <w:marTop w:val="0"/>
              <w:marBottom w:val="0"/>
              <w:divBdr>
                <w:top w:val="none" w:sz="0" w:space="0" w:color="auto"/>
                <w:left w:val="none" w:sz="0" w:space="0" w:color="auto"/>
                <w:bottom w:val="none" w:sz="0" w:space="0" w:color="auto"/>
                <w:right w:val="none" w:sz="0" w:space="0" w:color="auto"/>
              </w:divBdr>
              <w:divsChild>
                <w:div w:id="15084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3648">
      <w:bodyDiv w:val="1"/>
      <w:marLeft w:val="0"/>
      <w:marRight w:val="0"/>
      <w:marTop w:val="0"/>
      <w:marBottom w:val="0"/>
      <w:divBdr>
        <w:top w:val="none" w:sz="0" w:space="0" w:color="auto"/>
        <w:left w:val="none" w:sz="0" w:space="0" w:color="auto"/>
        <w:bottom w:val="none" w:sz="0" w:space="0" w:color="auto"/>
        <w:right w:val="none" w:sz="0" w:space="0" w:color="auto"/>
      </w:divBdr>
    </w:div>
    <w:div w:id="215242027">
      <w:bodyDiv w:val="1"/>
      <w:marLeft w:val="0"/>
      <w:marRight w:val="0"/>
      <w:marTop w:val="0"/>
      <w:marBottom w:val="0"/>
      <w:divBdr>
        <w:top w:val="none" w:sz="0" w:space="0" w:color="auto"/>
        <w:left w:val="none" w:sz="0" w:space="0" w:color="auto"/>
        <w:bottom w:val="none" w:sz="0" w:space="0" w:color="auto"/>
        <w:right w:val="none" w:sz="0" w:space="0" w:color="auto"/>
      </w:divBdr>
      <w:divsChild>
        <w:div w:id="1217933356">
          <w:marLeft w:val="0"/>
          <w:marRight w:val="0"/>
          <w:marTop w:val="0"/>
          <w:marBottom w:val="0"/>
          <w:divBdr>
            <w:top w:val="none" w:sz="0" w:space="0" w:color="auto"/>
            <w:left w:val="none" w:sz="0" w:space="0" w:color="auto"/>
            <w:bottom w:val="none" w:sz="0" w:space="0" w:color="auto"/>
            <w:right w:val="none" w:sz="0" w:space="0" w:color="auto"/>
          </w:divBdr>
          <w:divsChild>
            <w:div w:id="1078089182">
              <w:marLeft w:val="0"/>
              <w:marRight w:val="0"/>
              <w:marTop w:val="0"/>
              <w:marBottom w:val="0"/>
              <w:divBdr>
                <w:top w:val="none" w:sz="0" w:space="0" w:color="auto"/>
                <w:left w:val="none" w:sz="0" w:space="0" w:color="auto"/>
                <w:bottom w:val="none" w:sz="0" w:space="0" w:color="auto"/>
                <w:right w:val="none" w:sz="0" w:space="0" w:color="auto"/>
              </w:divBdr>
              <w:divsChild>
                <w:div w:id="12915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73973">
      <w:bodyDiv w:val="1"/>
      <w:marLeft w:val="0"/>
      <w:marRight w:val="0"/>
      <w:marTop w:val="0"/>
      <w:marBottom w:val="0"/>
      <w:divBdr>
        <w:top w:val="none" w:sz="0" w:space="0" w:color="auto"/>
        <w:left w:val="none" w:sz="0" w:space="0" w:color="auto"/>
        <w:bottom w:val="none" w:sz="0" w:space="0" w:color="auto"/>
        <w:right w:val="none" w:sz="0" w:space="0" w:color="auto"/>
      </w:divBdr>
      <w:divsChild>
        <w:div w:id="1884714399">
          <w:marLeft w:val="0"/>
          <w:marRight w:val="0"/>
          <w:marTop w:val="0"/>
          <w:marBottom w:val="0"/>
          <w:divBdr>
            <w:top w:val="none" w:sz="0" w:space="0" w:color="auto"/>
            <w:left w:val="none" w:sz="0" w:space="0" w:color="auto"/>
            <w:bottom w:val="none" w:sz="0" w:space="0" w:color="auto"/>
            <w:right w:val="none" w:sz="0" w:space="0" w:color="auto"/>
          </w:divBdr>
          <w:divsChild>
            <w:div w:id="1036930787">
              <w:marLeft w:val="0"/>
              <w:marRight w:val="0"/>
              <w:marTop w:val="0"/>
              <w:marBottom w:val="0"/>
              <w:divBdr>
                <w:top w:val="none" w:sz="0" w:space="0" w:color="auto"/>
                <w:left w:val="none" w:sz="0" w:space="0" w:color="auto"/>
                <w:bottom w:val="none" w:sz="0" w:space="0" w:color="auto"/>
                <w:right w:val="none" w:sz="0" w:space="0" w:color="auto"/>
              </w:divBdr>
              <w:divsChild>
                <w:div w:id="20428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2905">
      <w:bodyDiv w:val="1"/>
      <w:marLeft w:val="0"/>
      <w:marRight w:val="0"/>
      <w:marTop w:val="0"/>
      <w:marBottom w:val="0"/>
      <w:divBdr>
        <w:top w:val="none" w:sz="0" w:space="0" w:color="auto"/>
        <w:left w:val="none" w:sz="0" w:space="0" w:color="auto"/>
        <w:bottom w:val="none" w:sz="0" w:space="0" w:color="auto"/>
        <w:right w:val="none" w:sz="0" w:space="0" w:color="auto"/>
      </w:divBdr>
      <w:divsChild>
        <w:div w:id="1955090528">
          <w:marLeft w:val="0"/>
          <w:marRight w:val="0"/>
          <w:marTop w:val="0"/>
          <w:marBottom w:val="0"/>
          <w:divBdr>
            <w:top w:val="none" w:sz="0" w:space="0" w:color="auto"/>
            <w:left w:val="none" w:sz="0" w:space="0" w:color="auto"/>
            <w:bottom w:val="none" w:sz="0" w:space="0" w:color="auto"/>
            <w:right w:val="none" w:sz="0" w:space="0" w:color="auto"/>
          </w:divBdr>
          <w:divsChild>
            <w:div w:id="236324807">
              <w:marLeft w:val="0"/>
              <w:marRight w:val="0"/>
              <w:marTop w:val="0"/>
              <w:marBottom w:val="0"/>
              <w:divBdr>
                <w:top w:val="none" w:sz="0" w:space="0" w:color="auto"/>
                <w:left w:val="none" w:sz="0" w:space="0" w:color="auto"/>
                <w:bottom w:val="none" w:sz="0" w:space="0" w:color="auto"/>
                <w:right w:val="none" w:sz="0" w:space="0" w:color="auto"/>
              </w:divBdr>
              <w:divsChild>
                <w:div w:id="1053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0353">
      <w:bodyDiv w:val="1"/>
      <w:marLeft w:val="0"/>
      <w:marRight w:val="0"/>
      <w:marTop w:val="0"/>
      <w:marBottom w:val="0"/>
      <w:divBdr>
        <w:top w:val="none" w:sz="0" w:space="0" w:color="auto"/>
        <w:left w:val="none" w:sz="0" w:space="0" w:color="auto"/>
        <w:bottom w:val="none" w:sz="0" w:space="0" w:color="auto"/>
        <w:right w:val="none" w:sz="0" w:space="0" w:color="auto"/>
      </w:divBdr>
      <w:divsChild>
        <w:div w:id="1507137828">
          <w:marLeft w:val="0"/>
          <w:marRight w:val="0"/>
          <w:marTop w:val="0"/>
          <w:marBottom w:val="0"/>
          <w:divBdr>
            <w:top w:val="none" w:sz="0" w:space="0" w:color="auto"/>
            <w:left w:val="none" w:sz="0" w:space="0" w:color="auto"/>
            <w:bottom w:val="none" w:sz="0" w:space="0" w:color="auto"/>
            <w:right w:val="none" w:sz="0" w:space="0" w:color="auto"/>
          </w:divBdr>
          <w:divsChild>
            <w:div w:id="1325551083">
              <w:marLeft w:val="0"/>
              <w:marRight w:val="0"/>
              <w:marTop w:val="0"/>
              <w:marBottom w:val="0"/>
              <w:divBdr>
                <w:top w:val="none" w:sz="0" w:space="0" w:color="auto"/>
                <w:left w:val="none" w:sz="0" w:space="0" w:color="auto"/>
                <w:bottom w:val="none" w:sz="0" w:space="0" w:color="auto"/>
                <w:right w:val="none" w:sz="0" w:space="0" w:color="auto"/>
              </w:divBdr>
              <w:divsChild>
                <w:div w:id="3986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67554">
      <w:bodyDiv w:val="1"/>
      <w:marLeft w:val="0"/>
      <w:marRight w:val="0"/>
      <w:marTop w:val="0"/>
      <w:marBottom w:val="0"/>
      <w:divBdr>
        <w:top w:val="none" w:sz="0" w:space="0" w:color="auto"/>
        <w:left w:val="none" w:sz="0" w:space="0" w:color="auto"/>
        <w:bottom w:val="none" w:sz="0" w:space="0" w:color="auto"/>
        <w:right w:val="none" w:sz="0" w:space="0" w:color="auto"/>
      </w:divBdr>
      <w:divsChild>
        <w:div w:id="2033527531">
          <w:marLeft w:val="0"/>
          <w:marRight w:val="0"/>
          <w:marTop w:val="0"/>
          <w:marBottom w:val="0"/>
          <w:divBdr>
            <w:top w:val="none" w:sz="0" w:space="0" w:color="auto"/>
            <w:left w:val="none" w:sz="0" w:space="0" w:color="auto"/>
            <w:bottom w:val="none" w:sz="0" w:space="0" w:color="auto"/>
            <w:right w:val="none" w:sz="0" w:space="0" w:color="auto"/>
          </w:divBdr>
          <w:divsChild>
            <w:div w:id="816456326">
              <w:marLeft w:val="0"/>
              <w:marRight w:val="0"/>
              <w:marTop w:val="0"/>
              <w:marBottom w:val="0"/>
              <w:divBdr>
                <w:top w:val="none" w:sz="0" w:space="0" w:color="auto"/>
                <w:left w:val="none" w:sz="0" w:space="0" w:color="auto"/>
                <w:bottom w:val="none" w:sz="0" w:space="0" w:color="auto"/>
                <w:right w:val="none" w:sz="0" w:space="0" w:color="auto"/>
              </w:divBdr>
              <w:divsChild>
                <w:div w:id="3329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50182">
      <w:bodyDiv w:val="1"/>
      <w:marLeft w:val="0"/>
      <w:marRight w:val="0"/>
      <w:marTop w:val="0"/>
      <w:marBottom w:val="0"/>
      <w:divBdr>
        <w:top w:val="none" w:sz="0" w:space="0" w:color="auto"/>
        <w:left w:val="none" w:sz="0" w:space="0" w:color="auto"/>
        <w:bottom w:val="none" w:sz="0" w:space="0" w:color="auto"/>
        <w:right w:val="none" w:sz="0" w:space="0" w:color="auto"/>
      </w:divBdr>
      <w:divsChild>
        <w:div w:id="232858640">
          <w:marLeft w:val="0"/>
          <w:marRight w:val="0"/>
          <w:marTop w:val="0"/>
          <w:marBottom w:val="0"/>
          <w:divBdr>
            <w:top w:val="none" w:sz="0" w:space="0" w:color="auto"/>
            <w:left w:val="none" w:sz="0" w:space="0" w:color="auto"/>
            <w:bottom w:val="none" w:sz="0" w:space="0" w:color="auto"/>
            <w:right w:val="none" w:sz="0" w:space="0" w:color="auto"/>
          </w:divBdr>
          <w:divsChild>
            <w:div w:id="756443174">
              <w:marLeft w:val="0"/>
              <w:marRight w:val="0"/>
              <w:marTop w:val="0"/>
              <w:marBottom w:val="0"/>
              <w:divBdr>
                <w:top w:val="none" w:sz="0" w:space="0" w:color="auto"/>
                <w:left w:val="none" w:sz="0" w:space="0" w:color="auto"/>
                <w:bottom w:val="none" w:sz="0" w:space="0" w:color="auto"/>
                <w:right w:val="none" w:sz="0" w:space="0" w:color="auto"/>
              </w:divBdr>
              <w:divsChild>
                <w:div w:id="1220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2626">
      <w:bodyDiv w:val="1"/>
      <w:marLeft w:val="0"/>
      <w:marRight w:val="0"/>
      <w:marTop w:val="0"/>
      <w:marBottom w:val="0"/>
      <w:divBdr>
        <w:top w:val="none" w:sz="0" w:space="0" w:color="auto"/>
        <w:left w:val="none" w:sz="0" w:space="0" w:color="auto"/>
        <w:bottom w:val="none" w:sz="0" w:space="0" w:color="auto"/>
        <w:right w:val="none" w:sz="0" w:space="0" w:color="auto"/>
      </w:divBdr>
      <w:divsChild>
        <w:div w:id="1877162596">
          <w:marLeft w:val="0"/>
          <w:marRight w:val="0"/>
          <w:marTop w:val="0"/>
          <w:marBottom w:val="0"/>
          <w:divBdr>
            <w:top w:val="none" w:sz="0" w:space="0" w:color="auto"/>
            <w:left w:val="none" w:sz="0" w:space="0" w:color="auto"/>
            <w:bottom w:val="none" w:sz="0" w:space="0" w:color="auto"/>
            <w:right w:val="none" w:sz="0" w:space="0" w:color="auto"/>
          </w:divBdr>
          <w:divsChild>
            <w:div w:id="24210422">
              <w:marLeft w:val="0"/>
              <w:marRight w:val="0"/>
              <w:marTop w:val="0"/>
              <w:marBottom w:val="0"/>
              <w:divBdr>
                <w:top w:val="none" w:sz="0" w:space="0" w:color="auto"/>
                <w:left w:val="none" w:sz="0" w:space="0" w:color="auto"/>
                <w:bottom w:val="none" w:sz="0" w:space="0" w:color="auto"/>
                <w:right w:val="none" w:sz="0" w:space="0" w:color="auto"/>
              </w:divBdr>
              <w:divsChild>
                <w:div w:id="1012803306">
                  <w:marLeft w:val="0"/>
                  <w:marRight w:val="0"/>
                  <w:marTop w:val="0"/>
                  <w:marBottom w:val="0"/>
                  <w:divBdr>
                    <w:top w:val="none" w:sz="0" w:space="0" w:color="auto"/>
                    <w:left w:val="none" w:sz="0" w:space="0" w:color="auto"/>
                    <w:bottom w:val="none" w:sz="0" w:space="0" w:color="auto"/>
                    <w:right w:val="none" w:sz="0" w:space="0" w:color="auto"/>
                  </w:divBdr>
                  <w:divsChild>
                    <w:div w:id="17534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8109">
      <w:bodyDiv w:val="1"/>
      <w:marLeft w:val="0"/>
      <w:marRight w:val="0"/>
      <w:marTop w:val="0"/>
      <w:marBottom w:val="0"/>
      <w:divBdr>
        <w:top w:val="none" w:sz="0" w:space="0" w:color="auto"/>
        <w:left w:val="none" w:sz="0" w:space="0" w:color="auto"/>
        <w:bottom w:val="none" w:sz="0" w:space="0" w:color="auto"/>
        <w:right w:val="none" w:sz="0" w:space="0" w:color="auto"/>
      </w:divBdr>
    </w:div>
    <w:div w:id="678770869">
      <w:bodyDiv w:val="1"/>
      <w:marLeft w:val="0"/>
      <w:marRight w:val="0"/>
      <w:marTop w:val="0"/>
      <w:marBottom w:val="0"/>
      <w:divBdr>
        <w:top w:val="none" w:sz="0" w:space="0" w:color="auto"/>
        <w:left w:val="none" w:sz="0" w:space="0" w:color="auto"/>
        <w:bottom w:val="none" w:sz="0" w:space="0" w:color="auto"/>
        <w:right w:val="none" w:sz="0" w:space="0" w:color="auto"/>
      </w:divBdr>
      <w:divsChild>
        <w:div w:id="1312711534">
          <w:marLeft w:val="0"/>
          <w:marRight w:val="0"/>
          <w:marTop w:val="0"/>
          <w:marBottom w:val="0"/>
          <w:divBdr>
            <w:top w:val="none" w:sz="0" w:space="0" w:color="auto"/>
            <w:left w:val="none" w:sz="0" w:space="0" w:color="auto"/>
            <w:bottom w:val="none" w:sz="0" w:space="0" w:color="auto"/>
            <w:right w:val="none" w:sz="0" w:space="0" w:color="auto"/>
          </w:divBdr>
          <w:divsChild>
            <w:div w:id="1607081948">
              <w:marLeft w:val="0"/>
              <w:marRight w:val="0"/>
              <w:marTop w:val="0"/>
              <w:marBottom w:val="0"/>
              <w:divBdr>
                <w:top w:val="none" w:sz="0" w:space="0" w:color="auto"/>
                <w:left w:val="none" w:sz="0" w:space="0" w:color="auto"/>
                <w:bottom w:val="none" w:sz="0" w:space="0" w:color="auto"/>
                <w:right w:val="none" w:sz="0" w:space="0" w:color="auto"/>
              </w:divBdr>
              <w:divsChild>
                <w:div w:id="7480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5275">
      <w:bodyDiv w:val="1"/>
      <w:marLeft w:val="0"/>
      <w:marRight w:val="0"/>
      <w:marTop w:val="0"/>
      <w:marBottom w:val="0"/>
      <w:divBdr>
        <w:top w:val="none" w:sz="0" w:space="0" w:color="auto"/>
        <w:left w:val="none" w:sz="0" w:space="0" w:color="auto"/>
        <w:bottom w:val="none" w:sz="0" w:space="0" w:color="auto"/>
        <w:right w:val="none" w:sz="0" w:space="0" w:color="auto"/>
      </w:divBdr>
    </w:div>
    <w:div w:id="1010137280">
      <w:bodyDiv w:val="1"/>
      <w:marLeft w:val="0"/>
      <w:marRight w:val="0"/>
      <w:marTop w:val="0"/>
      <w:marBottom w:val="0"/>
      <w:divBdr>
        <w:top w:val="none" w:sz="0" w:space="0" w:color="auto"/>
        <w:left w:val="none" w:sz="0" w:space="0" w:color="auto"/>
        <w:bottom w:val="none" w:sz="0" w:space="0" w:color="auto"/>
        <w:right w:val="none" w:sz="0" w:space="0" w:color="auto"/>
      </w:divBdr>
      <w:divsChild>
        <w:div w:id="2030791926">
          <w:marLeft w:val="0"/>
          <w:marRight w:val="0"/>
          <w:marTop w:val="0"/>
          <w:marBottom w:val="0"/>
          <w:divBdr>
            <w:top w:val="none" w:sz="0" w:space="0" w:color="auto"/>
            <w:left w:val="none" w:sz="0" w:space="0" w:color="auto"/>
            <w:bottom w:val="none" w:sz="0" w:space="0" w:color="auto"/>
            <w:right w:val="none" w:sz="0" w:space="0" w:color="auto"/>
          </w:divBdr>
          <w:divsChild>
            <w:div w:id="1965771818">
              <w:marLeft w:val="0"/>
              <w:marRight w:val="0"/>
              <w:marTop w:val="0"/>
              <w:marBottom w:val="0"/>
              <w:divBdr>
                <w:top w:val="none" w:sz="0" w:space="0" w:color="auto"/>
                <w:left w:val="none" w:sz="0" w:space="0" w:color="auto"/>
                <w:bottom w:val="none" w:sz="0" w:space="0" w:color="auto"/>
                <w:right w:val="none" w:sz="0" w:space="0" w:color="auto"/>
              </w:divBdr>
              <w:divsChild>
                <w:div w:id="9390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4032">
      <w:bodyDiv w:val="1"/>
      <w:marLeft w:val="0"/>
      <w:marRight w:val="0"/>
      <w:marTop w:val="0"/>
      <w:marBottom w:val="0"/>
      <w:divBdr>
        <w:top w:val="none" w:sz="0" w:space="0" w:color="auto"/>
        <w:left w:val="none" w:sz="0" w:space="0" w:color="auto"/>
        <w:bottom w:val="none" w:sz="0" w:space="0" w:color="auto"/>
        <w:right w:val="none" w:sz="0" w:space="0" w:color="auto"/>
      </w:divBdr>
    </w:div>
    <w:div w:id="1272081768">
      <w:bodyDiv w:val="1"/>
      <w:marLeft w:val="0"/>
      <w:marRight w:val="0"/>
      <w:marTop w:val="0"/>
      <w:marBottom w:val="0"/>
      <w:divBdr>
        <w:top w:val="none" w:sz="0" w:space="0" w:color="auto"/>
        <w:left w:val="none" w:sz="0" w:space="0" w:color="auto"/>
        <w:bottom w:val="none" w:sz="0" w:space="0" w:color="auto"/>
        <w:right w:val="none" w:sz="0" w:space="0" w:color="auto"/>
      </w:divBdr>
    </w:div>
    <w:div w:id="1283683196">
      <w:bodyDiv w:val="1"/>
      <w:marLeft w:val="0"/>
      <w:marRight w:val="0"/>
      <w:marTop w:val="0"/>
      <w:marBottom w:val="0"/>
      <w:divBdr>
        <w:top w:val="none" w:sz="0" w:space="0" w:color="auto"/>
        <w:left w:val="none" w:sz="0" w:space="0" w:color="auto"/>
        <w:bottom w:val="none" w:sz="0" w:space="0" w:color="auto"/>
        <w:right w:val="none" w:sz="0" w:space="0" w:color="auto"/>
      </w:divBdr>
      <w:divsChild>
        <w:div w:id="1942373466">
          <w:marLeft w:val="0"/>
          <w:marRight w:val="0"/>
          <w:marTop w:val="0"/>
          <w:marBottom w:val="0"/>
          <w:divBdr>
            <w:top w:val="none" w:sz="0" w:space="0" w:color="auto"/>
            <w:left w:val="none" w:sz="0" w:space="0" w:color="auto"/>
            <w:bottom w:val="none" w:sz="0" w:space="0" w:color="auto"/>
            <w:right w:val="none" w:sz="0" w:space="0" w:color="auto"/>
          </w:divBdr>
          <w:divsChild>
            <w:div w:id="1200821586">
              <w:marLeft w:val="0"/>
              <w:marRight w:val="0"/>
              <w:marTop w:val="0"/>
              <w:marBottom w:val="0"/>
              <w:divBdr>
                <w:top w:val="none" w:sz="0" w:space="0" w:color="auto"/>
                <w:left w:val="none" w:sz="0" w:space="0" w:color="auto"/>
                <w:bottom w:val="none" w:sz="0" w:space="0" w:color="auto"/>
                <w:right w:val="none" w:sz="0" w:space="0" w:color="auto"/>
              </w:divBdr>
              <w:divsChild>
                <w:div w:id="14941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6031">
      <w:bodyDiv w:val="1"/>
      <w:marLeft w:val="0"/>
      <w:marRight w:val="0"/>
      <w:marTop w:val="0"/>
      <w:marBottom w:val="0"/>
      <w:divBdr>
        <w:top w:val="none" w:sz="0" w:space="0" w:color="auto"/>
        <w:left w:val="none" w:sz="0" w:space="0" w:color="auto"/>
        <w:bottom w:val="none" w:sz="0" w:space="0" w:color="auto"/>
        <w:right w:val="none" w:sz="0" w:space="0" w:color="auto"/>
      </w:divBdr>
      <w:divsChild>
        <w:div w:id="1693920234">
          <w:marLeft w:val="0"/>
          <w:marRight w:val="0"/>
          <w:marTop w:val="0"/>
          <w:marBottom w:val="0"/>
          <w:divBdr>
            <w:top w:val="none" w:sz="0" w:space="0" w:color="auto"/>
            <w:left w:val="none" w:sz="0" w:space="0" w:color="auto"/>
            <w:bottom w:val="none" w:sz="0" w:space="0" w:color="auto"/>
            <w:right w:val="none" w:sz="0" w:space="0" w:color="auto"/>
          </w:divBdr>
          <w:divsChild>
            <w:div w:id="887882184">
              <w:marLeft w:val="0"/>
              <w:marRight w:val="0"/>
              <w:marTop w:val="0"/>
              <w:marBottom w:val="0"/>
              <w:divBdr>
                <w:top w:val="none" w:sz="0" w:space="0" w:color="auto"/>
                <w:left w:val="none" w:sz="0" w:space="0" w:color="auto"/>
                <w:bottom w:val="none" w:sz="0" w:space="0" w:color="auto"/>
                <w:right w:val="none" w:sz="0" w:space="0" w:color="auto"/>
              </w:divBdr>
              <w:divsChild>
                <w:div w:id="3091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9">
      <w:bodyDiv w:val="1"/>
      <w:marLeft w:val="0"/>
      <w:marRight w:val="0"/>
      <w:marTop w:val="0"/>
      <w:marBottom w:val="0"/>
      <w:divBdr>
        <w:top w:val="none" w:sz="0" w:space="0" w:color="auto"/>
        <w:left w:val="none" w:sz="0" w:space="0" w:color="auto"/>
        <w:bottom w:val="none" w:sz="0" w:space="0" w:color="auto"/>
        <w:right w:val="none" w:sz="0" w:space="0" w:color="auto"/>
      </w:divBdr>
    </w:div>
    <w:div w:id="1671715901">
      <w:bodyDiv w:val="1"/>
      <w:marLeft w:val="0"/>
      <w:marRight w:val="0"/>
      <w:marTop w:val="0"/>
      <w:marBottom w:val="0"/>
      <w:divBdr>
        <w:top w:val="none" w:sz="0" w:space="0" w:color="auto"/>
        <w:left w:val="none" w:sz="0" w:space="0" w:color="auto"/>
        <w:bottom w:val="none" w:sz="0" w:space="0" w:color="auto"/>
        <w:right w:val="none" w:sz="0" w:space="0" w:color="auto"/>
      </w:divBdr>
      <w:divsChild>
        <w:div w:id="2006086647">
          <w:marLeft w:val="0"/>
          <w:marRight w:val="0"/>
          <w:marTop w:val="0"/>
          <w:marBottom w:val="0"/>
          <w:divBdr>
            <w:top w:val="none" w:sz="0" w:space="0" w:color="auto"/>
            <w:left w:val="none" w:sz="0" w:space="0" w:color="auto"/>
            <w:bottom w:val="none" w:sz="0" w:space="0" w:color="auto"/>
            <w:right w:val="none" w:sz="0" w:space="0" w:color="auto"/>
          </w:divBdr>
          <w:divsChild>
            <w:div w:id="1294602451">
              <w:marLeft w:val="0"/>
              <w:marRight w:val="0"/>
              <w:marTop w:val="0"/>
              <w:marBottom w:val="0"/>
              <w:divBdr>
                <w:top w:val="none" w:sz="0" w:space="0" w:color="auto"/>
                <w:left w:val="none" w:sz="0" w:space="0" w:color="auto"/>
                <w:bottom w:val="none" w:sz="0" w:space="0" w:color="auto"/>
                <w:right w:val="none" w:sz="0" w:space="0" w:color="auto"/>
              </w:divBdr>
              <w:divsChild>
                <w:div w:id="1355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7172">
      <w:bodyDiv w:val="1"/>
      <w:marLeft w:val="0"/>
      <w:marRight w:val="0"/>
      <w:marTop w:val="0"/>
      <w:marBottom w:val="0"/>
      <w:divBdr>
        <w:top w:val="none" w:sz="0" w:space="0" w:color="auto"/>
        <w:left w:val="none" w:sz="0" w:space="0" w:color="auto"/>
        <w:bottom w:val="none" w:sz="0" w:space="0" w:color="auto"/>
        <w:right w:val="none" w:sz="0" w:space="0" w:color="auto"/>
      </w:divBdr>
      <w:divsChild>
        <w:div w:id="1385520728">
          <w:marLeft w:val="0"/>
          <w:marRight w:val="0"/>
          <w:marTop w:val="0"/>
          <w:marBottom w:val="0"/>
          <w:divBdr>
            <w:top w:val="none" w:sz="0" w:space="0" w:color="auto"/>
            <w:left w:val="none" w:sz="0" w:space="0" w:color="auto"/>
            <w:bottom w:val="none" w:sz="0" w:space="0" w:color="auto"/>
            <w:right w:val="none" w:sz="0" w:space="0" w:color="auto"/>
          </w:divBdr>
          <w:divsChild>
            <w:div w:id="20884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le.ac.uk/departments/modern-languages/newsandevents/slas2019" TargetMode="External"/><Relationship Id="rId3" Type="http://schemas.openxmlformats.org/officeDocument/2006/relationships/settings" Target="settings.xml"/><Relationship Id="rId7" Type="http://schemas.openxmlformats.org/officeDocument/2006/relationships/hyperlink" Target="https://www.iberoamericana-vervuer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2333</Words>
  <Characters>12837</Characters>
  <Application>Microsoft Office Word</Application>
  <DocSecurity>0</DocSecurity>
  <Lines>106</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Glasgow</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Eamon McCarthy</dc:creator>
  <cp:lastModifiedBy>Microsoft Office User</cp:lastModifiedBy>
  <cp:revision>2</cp:revision>
  <dcterms:created xsi:type="dcterms:W3CDTF">2019-07-28T19:42:00Z</dcterms:created>
  <dcterms:modified xsi:type="dcterms:W3CDTF">2019-07-28T19:42:00Z</dcterms:modified>
</cp:coreProperties>
</file>